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35729" w:rsidRDefault="007E0E2A">
      <w:pPr>
        <w:pStyle w:val="normal"/>
        <w:jc w:val="center"/>
      </w:pPr>
      <w:r>
        <w:t xml:space="preserve">ФГБОУ  ВПО  </w:t>
      </w:r>
    </w:p>
    <w:p w:rsidR="00A35729" w:rsidRDefault="007E0E2A">
      <w:pPr>
        <w:pStyle w:val="normal"/>
        <w:jc w:val="center"/>
      </w:pPr>
      <w:r>
        <w:t>"Московский государственный университет пищевых производств"</w:t>
      </w:r>
    </w:p>
    <w:p w:rsidR="00A35729" w:rsidRDefault="00A35729">
      <w:pPr>
        <w:pStyle w:val="normal"/>
      </w:pPr>
    </w:p>
    <w:p w:rsidR="00A35729" w:rsidRDefault="007E0E2A">
      <w:pPr>
        <w:pStyle w:val="normal"/>
        <w:ind w:firstLine="6840"/>
      </w:pPr>
      <w:r>
        <w:rPr>
          <w:i/>
          <w:sz w:val="24"/>
        </w:rPr>
        <w:t>На правах рукописи</w:t>
      </w:r>
    </w:p>
    <w:p w:rsidR="00A35729" w:rsidRDefault="00A35729">
      <w:pPr>
        <w:pStyle w:val="normal"/>
      </w:pPr>
    </w:p>
    <w:p w:rsidR="001B36B2" w:rsidRDefault="001B36B2">
      <w:pPr>
        <w:pStyle w:val="normal"/>
      </w:pPr>
    </w:p>
    <w:p w:rsidR="00A35729" w:rsidRDefault="001B36B2" w:rsidP="001B36B2">
      <w:pPr>
        <w:pStyle w:val="normal"/>
        <w:jc w:val="center"/>
      </w:pPr>
      <w:r>
        <w:rPr>
          <w:b/>
          <w:spacing w:val="9"/>
          <w:sz w:val="32"/>
          <w:szCs w:val="32"/>
        </w:rPr>
        <w:t>ФИЛИМОНОВА Наталья Владимировна</w:t>
      </w:r>
    </w:p>
    <w:p w:rsidR="001B36B2" w:rsidRDefault="001B36B2" w:rsidP="001B36B2">
      <w:pPr>
        <w:pStyle w:val="normal"/>
        <w:jc w:val="center"/>
      </w:pPr>
    </w:p>
    <w:p w:rsidR="00A35729" w:rsidRDefault="00A35729">
      <w:pPr>
        <w:pStyle w:val="normal"/>
        <w:jc w:val="center"/>
      </w:pPr>
    </w:p>
    <w:p w:rsidR="00A35729" w:rsidRDefault="007E0E2A">
      <w:pPr>
        <w:pStyle w:val="normal"/>
        <w:jc w:val="center"/>
      </w:pPr>
      <w:r>
        <w:rPr>
          <w:b/>
          <w:sz w:val="29"/>
        </w:rPr>
        <w:t>ЭФФЕКТИВНОСТЬ ФУНКЦИОНИРОВАНИЯ ПРОИЗВОДСТВЕННОЙ ИНФРАСТ</w:t>
      </w:r>
      <w:r w:rsidR="0023397A">
        <w:rPr>
          <w:b/>
          <w:sz w:val="29"/>
        </w:rPr>
        <w:t>РУКТУРЫ ПРОМЫШЛЕННОГО КОМПЛЕКСА</w:t>
      </w:r>
      <w:r>
        <w:rPr>
          <w:b/>
          <w:sz w:val="29"/>
        </w:rPr>
        <w:t xml:space="preserve"> В УСЛОВИЯХ ТРАНСФОРМАЦИИ ЭКОНОМИКИ</w:t>
      </w:r>
    </w:p>
    <w:p w:rsidR="00A35729" w:rsidRDefault="00A35729" w:rsidP="000E2666">
      <w:pPr>
        <w:pStyle w:val="normal"/>
      </w:pPr>
    </w:p>
    <w:p w:rsidR="00A35729" w:rsidRDefault="007E0E2A">
      <w:pPr>
        <w:pStyle w:val="normal"/>
        <w:spacing w:line="240" w:lineRule="auto"/>
        <w:jc w:val="center"/>
      </w:pPr>
      <w:r>
        <w:t>08.00.05 - Экономика и управление народным хозяйством: экономика, организация и управление предприятиями, отраслями, комплексами (промышленность)</w:t>
      </w:r>
    </w:p>
    <w:p w:rsidR="00A35729" w:rsidRDefault="00A35729">
      <w:pPr>
        <w:pStyle w:val="normal"/>
        <w:jc w:val="center"/>
      </w:pPr>
    </w:p>
    <w:p w:rsidR="00A35729" w:rsidRDefault="00A35729" w:rsidP="000E2666">
      <w:pPr>
        <w:pStyle w:val="normal"/>
      </w:pPr>
    </w:p>
    <w:p w:rsidR="00A35729" w:rsidRDefault="007E0E2A">
      <w:pPr>
        <w:pStyle w:val="normal"/>
        <w:jc w:val="center"/>
      </w:pPr>
      <w:r>
        <w:t>Д и с с е р т а ц и я</w:t>
      </w:r>
    </w:p>
    <w:p w:rsidR="00A35729" w:rsidRDefault="007E0E2A">
      <w:pPr>
        <w:pStyle w:val="normal"/>
        <w:jc w:val="center"/>
      </w:pPr>
      <w:r>
        <w:t>на соискание учёной степени</w:t>
      </w:r>
    </w:p>
    <w:p w:rsidR="00A35729" w:rsidRDefault="007E0E2A">
      <w:pPr>
        <w:pStyle w:val="normal"/>
        <w:jc w:val="center"/>
      </w:pPr>
      <w:r>
        <w:t>кандидата экономических наук</w:t>
      </w:r>
    </w:p>
    <w:p w:rsidR="00A35729" w:rsidRDefault="00A35729" w:rsidP="000E2666">
      <w:pPr>
        <w:pStyle w:val="normal"/>
      </w:pPr>
    </w:p>
    <w:p w:rsidR="00A35729" w:rsidRDefault="000E2666">
      <w:pPr>
        <w:pStyle w:val="normal"/>
        <w:ind w:right="282"/>
        <w:jc w:val="right"/>
      </w:pPr>
      <w:r>
        <w:t>Научные руководители</w:t>
      </w:r>
      <w:r w:rsidR="007E0E2A">
        <w:t>:</w:t>
      </w:r>
    </w:p>
    <w:p w:rsidR="00A35729" w:rsidRDefault="007E0E2A">
      <w:pPr>
        <w:pStyle w:val="normal"/>
        <w:ind w:firstLine="709"/>
        <w:jc w:val="right"/>
      </w:pPr>
      <w:r>
        <w:t>доктор экономических наук,</w:t>
      </w:r>
    </w:p>
    <w:p w:rsidR="00A35729" w:rsidRDefault="007E0E2A" w:rsidP="001B36B2">
      <w:pPr>
        <w:pStyle w:val="normal"/>
        <w:ind w:right="-2" w:firstLine="709"/>
        <w:jc w:val="right"/>
      </w:pPr>
      <w:r>
        <w:t xml:space="preserve">профессор </w:t>
      </w:r>
      <w:r w:rsidR="005C057E">
        <w:t>Климова Н.В</w:t>
      </w:r>
      <w:r w:rsidR="001B36B2">
        <w:t>.</w:t>
      </w:r>
    </w:p>
    <w:p w:rsidR="000E2666" w:rsidRDefault="000E2666" w:rsidP="001B36B2">
      <w:pPr>
        <w:pStyle w:val="normal"/>
        <w:ind w:right="-2" w:firstLine="709"/>
        <w:jc w:val="right"/>
      </w:pPr>
      <w:r>
        <w:t>кандидат культурологи,</w:t>
      </w:r>
    </w:p>
    <w:p w:rsidR="000E2666" w:rsidRDefault="000E2666" w:rsidP="001B36B2">
      <w:pPr>
        <w:pStyle w:val="normal"/>
        <w:ind w:right="-2" w:firstLine="709"/>
        <w:jc w:val="right"/>
      </w:pPr>
      <w:r>
        <w:t>доцент Майорова Н.В.</w:t>
      </w:r>
    </w:p>
    <w:p w:rsidR="00A35729" w:rsidRDefault="00A35729">
      <w:pPr>
        <w:pStyle w:val="normal"/>
      </w:pPr>
    </w:p>
    <w:p w:rsidR="00F57C8A" w:rsidRDefault="00F57C8A">
      <w:pPr>
        <w:pStyle w:val="normal"/>
      </w:pPr>
    </w:p>
    <w:p w:rsidR="00A35729" w:rsidRDefault="007E0E2A">
      <w:pPr>
        <w:pStyle w:val="normal"/>
        <w:jc w:val="center"/>
      </w:pPr>
      <w:r>
        <w:t>Москва – 2015</w:t>
      </w:r>
    </w:p>
    <w:p w:rsidR="00A35729" w:rsidRDefault="007E0E2A">
      <w:pPr>
        <w:pStyle w:val="normal"/>
        <w:jc w:val="center"/>
      </w:pPr>
      <w:r>
        <w:lastRenderedPageBreak/>
        <w:t xml:space="preserve">Содержание </w:t>
      </w:r>
    </w:p>
    <w:tbl>
      <w:tblPr>
        <w:tblStyle w:val="a5"/>
        <w:tblpPr w:leftFromText="180" w:rightFromText="180" w:vertAnchor="text" w:horzAnchor="margin" w:tblpY="4"/>
        <w:tblW w:w="8998" w:type="dxa"/>
        <w:tblInd w:w="0" w:type="dxa"/>
        <w:tblLayout w:type="fixed"/>
        <w:tblLook w:val="0000"/>
      </w:tblPr>
      <w:tblGrid>
        <w:gridCol w:w="8106"/>
        <w:gridCol w:w="892"/>
      </w:tblGrid>
      <w:tr w:rsidR="00F57C8A" w:rsidTr="00F57C8A">
        <w:trPr>
          <w:trHeight w:val="360"/>
        </w:trPr>
        <w:tc>
          <w:tcPr>
            <w:tcW w:w="8106" w:type="dxa"/>
            <w:vAlign w:val="center"/>
          </w:tcPr>
          <w:p w:rsidR="00F57C8A" w:rsidRDefault="00F57C8A" w:rsidP="00F57C8A">
            <w:pPr>
              <w:pStyle w:val="normal"/>
              <w:jc w:val="left"/>
            </w:pPr>
            <w:r>
              <w:t xml:space="preserve">Введение </w:t>
            </w:r>
          </w:p>
        </w:tc>
        <w:tc>
          <w:tcPr>
            <w:tcW w:w="892" w:type="dxa"/>
            <w:vAlign w:val="bottom"/>
          </w:tcPr>
          <w:p w:rsidR="00F57C8A" w:rsidRDefault="00F57C8A" w:rsidP="00F57C8A">
            <w:pPr>
              <w:pStyle w:val="normal"/>
              <w:jc w:val="right"/>
            </w:pPr>
            <w:r>
              <w:t xml:space="preserve">   4</w:t>
            </w:r>
          </w:p>
        </w:tc>
      </w:tr>
      <w:tr w:rsidR="00F57C8A" w:rsidTr="00F57C8A">
        <w:trPr>
          <w:trHeight w:val="360"/>
        </w:trPr>
        <w:tc>
          <w:tcPr>
            <w:tcW w:w="8106" w:type="dxa"/>
            <w:vAlign w:val="center"/>
          </w:tcPr>
          <w:p w:rsidR="00F57C8A" w:rsidRDefault="00F57C8A" w:rsidP="00F57C8A">
            <w:pPr>
              <w:pStyle w:val="normal"/>
              <w:spacing w:before="240"/>
              <w:jc w:val="left"/>
            </w:pPr>
            <w:r>
              <w:t xml:space="preserve">Глава I. Теоретические основы эффективного функционирования производственной инфраструктуры </w:t>
            </w:r>
            <w:r w:rsidR="00B4714A">
              <w:t>в условиях трансформации экономики</w:t>
            </w:r>
          </w:p>
        </w:tc>
        <w:tc>
          <w:tcPr>
            <w:tcW w:w="892" w:type="dxa"/>
            <w:vAlign w:val="bottom"/>
          </w:tcPr>
          <w:p w:rsidR="00F57C8A" w:rsidRDefault="00F57C8A" w:rsidP="00F57C8A">
            <w:pPr>
              <w:pStyle w:val="normal"/>
              <w:jc w:val="right"/>
            </w:pPr>
            <w:r>
              <w:t xml:space="preserve">  1</w:t>
            </w:r>
            <w:r w:rsidR="00682831">
              <w:t>5</w:t>
            </w:r>
          </w:p>
        </w:tc>
      </w:tr>
      <w:tr w:rsidR="00F57C8A" w:rsidTr="00F57C8A">
        <w:trPr>
          <w:trHeight w:val="360"/>
        </w:trPr>
        <w:tc>
          <w:tcPr>
            <w:tcW w:w="8106" w:type="dxa"/>
            <w:vAlign w:val="center"/>
          </w:tcPr>
          <w:p w:rsidR="00F57C8A" w:rsidRDefault="00F57C8A" w:rsidP="00F57C8A">
            <w:pPr>
              <w:pStyle w:val="normal"/>
              <w:jc w:val="left"/>
            </w:pPr>
            <w:r>
              <w:t xml:space="preserve">§ 1.1. Императивы модернизации национальной экономики в </w:t>
            </w:r>
            <w:r w:rsidR="00B4714A">
              <w:t>условиях трансформации экономики</w:t>
            </w:r>
          </w:p>
        </w:tc>
        <w:tc>
          <w:tcPr>
            <w:tcW w:w="892" w:type="dxa"/>
            <w:vAlign w:val="bottom"/>
          </w:tcPr>
          <w:p w:rsidR="00F57C8A" w:rsidRDefault="00F57C8A" w:rsidP="00F57C8A">
            <w:pPr>
              <w:pStyle w:val="normal"/>
              <w:jc w:val="right"/>
            </w:pPr>
            <w:r>
              <w:t xml:space="preserve">  1</w:t>
            </w:r>
            <w:r w:rsidR="00682831">
              <w:t>5</w:t>
            </w:r>
          </w:p>
        </w:tc>
      </w:tr>
      <w:tr w:rsidR="00F57C8A" w:rsidTr="00F57C8A">
        <w:trPr>
          <w:trHeight w:val="1036"/>
        </w:trPr>
        <w:tc>
          <w:tcPr>
            <w:tcW w:w="8106" w:type="dxa"/>
            <w:vAlign w:val="center"/>
          </w:tcPr>
          <w:p w:rsidR="00F57C8A" w:rsidRDefault="00F57C8A" w:rsidP="00F57C8A">
            <w:pPr>
              <w:pStyle w:val="normal"/>
              <w:jc w:val="left"/>
            </w:pPr>
            <w:r>
              <w:t>§ 1.2. Сущность п</w:t>
            </w:r>
            <w:r w:rsidR="0023397A">
              <w:t>роизводственной инфраструктуры</w:t>
            </w:r>
            <w:r>
              <w:t xml:space="preserve"> промышленно</w:t>
            </w:r>
            <w:r w:rsidR="0023397A">
              <w:t>го комплекса</w:t>
            </w:r>
          </w:p>
        </w:tc>
        <w:tc>
          <w:tcPr>
            <w:tcW w:w="892" w:type="dxa"/>
            <w:vAlign w:val="bottom"/>
          </w:tcPr>
          <w:p w:rsidR="00F57C8A" w:rsidRPr="003C670D" w:rsidRDefault="0036763D" w:rsidP="00F57C8A">
            <w:pPr>
              <w:pStyle w:val="normal"/>
              <w:jc w:val="right"/>
            </w:pPr>
            <w:r>
              <w:t xml:space="preserve">  </w:t>
            </w:r>
            <w:r w:rsidR="003C670D">
              <w:t>30</w:t>
            </w:r>
          </w:p>
        </w:tc>
      </w:tr>
      <w:tr w:rsidR="00F57C8A" w:rsidTr="00F57C8A">
        <w:trPr>
          <w:trHeight w:val="1122"/>
        </w:trPr>
        <w:tc>
          <w:tcPr>
            <w:tcW w:w="8106" w:type="dxa"/>
            <w:vAlign w:val="center"/>
          </w:tcPr>
          <w:p w:rsidR="00F57C8A" w:rsidRDefault="00F57C8A" w:rsidP="00F57C8A">
            <w:pPr>
              <w:pStyle w:val="normal"/>
              <w:spacing w:before="240"/>
              <w:jc w:val="left"/>
            </w:pPr>
            <w:r>
              <w:t>Глава II. Анализ трансформации функционирования производственной инфраструктуры промышленн</w:t>
            </w:r>
            <w:r w:rsidR="000F2990">
              <w:t>о</w:t>
            </w:r>
            <w:r w:rsidR="0023397A">
              <w:t>го комплекса</w:t>
            </w:r>
          </w:p>
        </w:tc>
        <w:tc>
          <w:tcPr>
            <w:tcW w:w="892" w:type="dxa"/>
            <w:vAlign w:val="bottom"/>
          </w:tcPr>
          <w:p w:rsidR="00F57C8A" w:rsidRDefault="00E97B7A" w:rsidP="00F57C8A">
            <w:pPr>
              <w:pStyle w:val="normal"/>
              <w:jc w:val="right"/>
            </w:pPr>
            <w:r>
              <w:t xml:space="preserve">  </w:t>
            </w:r>
            <w:r w:rsidR="003C670D">
              <w:t>49</w:t>
            </w:r>
          </w:p>
        </w:tc>
      </w:tr>
      <w:tr w:rsidR="00F57C8A" w:rsidTr="00F57C8A">
        <w:trPr>
          <w:trHeight w:val="360"/>
        </w:trPr>
        <w:tc>
          <w:tcPr>
            <w:tcW w:w="8106" w:type="dxa"/>
            <w:vAlign w:val="center"/>
          </w:tcPr>
          <w:p w:rsidR="00F57C8A" w:rsidRDefault="00F57C8A" w:rsidP="00F57C8A">
            <w:pPr>
              <w:pStyle w:val="normal"/>
              <w:jc w:val="left"/>
            </w:pPr>
            <w:r>
              <w:t>§ 2.1. Тенденции трансформации промышленности</w:t>
            </w:r>
          </w:p>
        </w:tc>
        <w:tc>
          <w:tcPr>
            <w:tcW w:w="892" w:type="dxa"/>
            <w:vAlign w:val="bottom"/>
          </w:tcPr>
          <w:p w:rsidR="00F57C8A" w:rsidRDefault="00E97B7A" w:rsidP="00F57C8A">
            <w:pPr>
              <w:pStyle w:val="normal"/>
              <w:jc w:val="right"/>
            </w:pPr>
            <w:r>
              <w:t xml:space="preserve">  </w:t>
            </w:r>
            <w:r w:rsidR="003C670D">
              <w:t>49</w:t>
            </w:r>
          </w:p>
        </w:tc>
      </w:tr>
      <w:tr w:rsidR="00F57C8A" w:rsidTr="00F57C8A">
        <w:trPr>
          <w:trHeight w:val="360"/>
        </w:trPr>
        <w:tc>
          <w:tcPr>
            <w:tcW w:w="8106" w:type="dxa"/>
            <w:vAlign w:val="center"/>
          </w:tcPr>
          <w:p w:rsidR="00F57C8A" w:rsidRDefault="00F57C8A" w:rsidP="000F2990">
            <w:pPr>
              <w:pStyle w:val="normal"/>
              <w:jc w:val="left"/>
            </w:pPr>
            <w:r>
              <w:t>§ 2.2. Противоречия в развитии производственной инфраструктуры промышленн</w:t>
            </w:r>
            <w:r w:rsidR="000F2990">
              <w:t>о</w:t>
            </w:r>
            <w:r w:rsidR="0023397A">
              <w:t>го комплекса</w:t>
            </w:r>
          </w:p>
        </w:tc>
        <w:tc>
          <w:tcPr>
            <w:tcW w:w="892" w:type="dxa"/>
            <w:vAlign w:val="bottom"/>
          </w:tcPr>
          <w:p w:rsidR="00F57C8A" w:rsidRDefault="00F57C8A" w:rsidP="00F57C8A">
            <w:pPr>
              <w:pStyle w:val="normal"/>
              <w:jc w:val="right"/>
            </w:pPr>
            <w:r>
              <w:t xml:space="preserve">  </w:t>
            </w:r>
            <w:r w:rsidR="00642DFF">
              <w:t>6</w:t>
            </w:r>
            <w:r w:rsidR="003C670D">
              <w:t>4</w:t>
            </w:r>
          </w:p>
        </w:tc>
      </w:tr>
      <w:tr w:rsidR="00F57C8A" w:rsidTr="00F57C8A">
        <w:trPr>
          <w:trHeight w:val="360"/>
        </w:trPr>
        <w:tc>
          <w:tcPr>
            <w:tcW w:w="8106" w:type="dxa"/>
            <w:vAlign w:val="center"/>
          </w:tcPr>
          <w:p w:rsidR="00F57C8A" w:rsidRDefault="00F57C8A" w:rsidP="00F57C8A">
            <w:pPr>
              <w:pStyle w:val="normal"/>
              <w:spacing w:before="240"/>
              <w:jc w:val="left"/>
            </w:pPr>
            <w:r>
              <w:t>Глава III. Формирование приоритетов промышленной политики по инфраструктурной составляющей</w:t>
            </w:r>
          </w:p>
        </w:tc>
        <w:tc>
          <w:tcPr>
            <w:tcW w:w="892" w:type="dxa"/>
            <w:vAlign w:val="bottom"/>
          </w:tcPr>
          <w:p w:rsidR="00F57C8A" w:rsidRDefault="003C670D" w:rsidP="00F57C8A">
            <w:pPr>
              <w:pStyle w:val="normal"/>
              <w:jc w:val="right"/>
            </w:pPr>
            <w:r>
              <w:t>97</w:t>
            </w:r>
          </w:p>
        </w:tc>
      </w:tr>
      <w:tr w:rsidR="00F57C8A" w:rsidTr="00F57C8A">
        <w:trPr>
          <w:trHeight w:val="360"/>
        </w:trPr>
        <w:tc>
          <w:tcPr>
            <w:tcW w:w="8106" w:type="dxa"/>
            <w:vAlign w:val="center"/>
          </w:tcPr>
          <w:p w:rsidR="00F57C8A" w:rsidRDefault="00F57C8A" w:rsidP="00F57C8A">
            <w:pPr>
              <w:pStyle w:val="normal"/>
              <w:jc w:val="left"/>
            </w:pPr>
            <w:r>
              <w:t xml:space="preserve">§ 3.1. Сценарии развития использования инфраструктурных ресурсов в кратко- и среднесрочной перспективе </w:t>
            </w:r>
          </w:p>
        </w:tc>
        <w:tc>
          <w:tcPr>
            <w:tcW w:w="892" w:type="dxa"/>
            <w:vAlign w:val="bottom"/>
          </w:tcPr>
          <w:p w:rsidR="00F57C8A" w:rsidRDefault="003C670D" w:rsidP="00F57C8A">
            <w:pPr>
              <w:pStyle w:val="normal"/>
              <w:jc w:val="right"/>
            </w:pPr>
            <w:r>
              <w:t>97</w:t>
            </w:r>
          </w:p>
        </w:tc>
      </w:tr>
      <w:tr w:rsidR="00F57C8A" w:rsidTr="00F57C8A">
        <w:trPr>
          <w:trHeight w:val="360"/>
        </w:trPr>
        <w:tc>
          <w:tcPr>
            <w:tcW w:w="8106" w:type="dxa"/>
            <w:vAlign w:val="center"/>
          </w:tcPr>
          <w:p w:rsidR="00F57C8A" w:rsidRDefault="00F57C8A" w:rsidP="00F57C8A">
            <w:pPr>
              <w:pStyle w:val="normal"/>
              <w:jc w:val="left"/>
            </w:pPr>
            <w:r>
              <w:t>§ 3.2. Инфраструктурная составляюща</w:t>
            </w:r>
            <w:r w:rsidR="00F01E9E">
              <w:t>я промышленной политики в условиях</w:t>
            </w:r>
            <w:r>
              <w:t xml:space="preserve"> трансформации экономики </w:t>
            </w:r>
          </w:p>
        </w:tc>
        <w:tc>
          <w:tcPr>
            <w:tcW w:w="892" w:type="dxa"/>
            <w:vAlign w:val="bottom"/>
          </w:tcPr>
          <w:p w:rsidR="00F57C8A" w:rsidRDefault="00F57C8A" w:rsidP="00F57C8A">
            <w:pPr>
              <w:pStyle w:val="normal"/>
              <w:jc w:val="right"/>
            </w:pPr>
            <w:r>
              <w:t>1</w:t>
            </w:r>
            <w:r w:rsidR="003C670D">
              <w:t>12</w:t>
            </w:r>
          </w:p>
        </w:tc>
      </w:tr>
      <w:tr w:rsidR="00F57C8A" w:rsidTr="00F57C8A">
        <w:trPr>
          <w:trHeight w:val="573"/>
        </w:trPr>
        <w:tc>
          <w:tcPr>
            <w:tcW w:w="8106" w:type="dxa"/>
            <w:vAlign w:val="center"/>
          </w:tcPr>
          <w:p w:rsidR="00F57C8A" w:rsidRDefault="00F57C8A" w:rsidP="00F57C8A">
            <w:pPr>
              <w:pStyle w:val="normal"/>
              <w:spacing w:before="240"/>
              <w:jc w:val="left"/>
            </w:pPr>
            <w:r>
              <w:t>Заключение</w:t>
            </w:r>
          </w:p>
        </w:tc>
        <w:tc>
          <w:tcPr>
            <w:tcW w:w="892" w:type="dxa"/>
            <w:vAlign w:val="bottom"/>
          </w:tcPr>
          <w:p w:rsidR="00F57C8A" w:rsidRDefault="00F57C8A" w:rsidP="00F57C8A">
            <w:pPr>
              <w:pStyle w:val="normal"/>
              <w:jc w:val="right"/>
            </w:pPr>
            <w:r>
              <w:t>1</w:t>
            </w:r>
            <w:r w:rsidR="003C670D">
              <w:t>44</w:t>
            </w:r>
          </w:p>
        </w:tc>
      </w:tr>
      <w:tr w:rsidR="00F57C8A" w:rsidTr="00F57C8A">
        <w:trPr>
          <w:trHeight w:val="360"/>
        </w:trPr>
        <w:tc>
          <w:tcPr>
            <w:tcW w:w="8106" w:type="dxa"/>
            <w:vAlign w:val="center"/>
          </w:tcPr>
          <w:p w:rsidR="00F57C8A" w:rsidRDefault="00F57C8A" w:rsidP="00F57C8A">
            <w:pPr>
              <w:pStyle w:val="normal"/>
              <w:spacing w:before="240"/>
              <w:jc w:val="left"/>
            </w:pPr>
            <w:r>
              <w:t>Список литературы</w:t>
            </w:r>
          </w:p>
        </w:tc>
        <w:tc>
          <w:tcPr>
            <w:tcW w:w="892" w:type="dxa"/>
            <w:vAlign w:val="bottom"/>
          </w:tcPr>
          <w:p w:rsidR="00F57C8A" w:rsidRDefault="00F57C8A" w:rsidP="00F57C8A">
            <w:pPr>
              <w:pStyle w:val="normal"/>
              <w:jc w:val="right"/>
            </w:pPr>
            <w:r>
              <w:t>1</w:t>
            </w:r>
            <w:r w:rsidR="003C670D">
              <w:t>5</w:t>
            </w:r>
            <w:r w:rsidR="00D92616">
              <w:t>4</w:t>
            </w:r>
          </w:p>
        </w:tc>
      </w:tr>
    </w:tbl>
    <w:p w:rsidR="00A35729" w:rsidRDefault="007E0E2A">
      <w:pPr>
        <w:pStyle w:val="normal"/>
        <w:jc w:val="center"/>
      </w:pPr>
      <w:r>
        <w:rPr>
          <w:b/>
        </w:rPr>
        <w:lastRenderedPageBreak/>
        <w:t>В в е д е н и е</w:t>
      </w:r>
    </w:p>
    <w:p w:rsidR="00A35729" w:rsidRDefault="00A35729">
      <w:pPr>
        <w:pStyle w:val="normal"/>
        <w:ind w:firstLine="709"/>
      </w:pPr>
    </w:p>
    <w:p w:rsidR="00A35729" w:rsidRDefault="007E0E2A">
      <w:pPr>
        <w:pStyle w:val="normal"/>
        <w:ind w:firstLine="709"/>
      </w:pPr>
      <w:r>
        <w:rPr>
          <w:b/>
        </w:rPr>
        <w:t>Актуальность темы исследования</w:t>
      </w:r>
      <w:r>
        <w:t>. Современный виток финансово-экономического кризиса национального экономики достаточно явственно показывает институциональную трансформацию мировой экономики в целом,</w:t>
      </w:r>
      <w:r w:rsidR="00361D69">
        <w:t xml:space="preserve"> которая</w:t>
      </w:r>
      <w:r>
        <w:t xml:space="preserve"> всё сильнее снижает конкурентоспособность отечественного промышленного комплекса</w:t>
      </w:r>
      <w:r w:rsidR="00361D69">
        <w:t xml:space="preserve"> в частности</w:t>
      </w:r>
      <w:r>
        <w:t>. Согласно ретроспективным анализам специалистов по сменам технологических укладов, подобного рода изменения происходят в первую очередь при изменения роли доминирующего энергетического ресурса</w:t>
      </w:r>
      <w:r w:rsidR="00361D69">
        <w:t xml:space="preserve"> по действующему</w:t>
      </w:r>
      <w:r>
        <w:t xml:space="preserve"> тех</w:t>
      </w:r>
      <w:r w:rsidR="00361D69">
        <w:t>нологическому укладу</w:t>
      </w:r>
      <w:r>
        <w:t>, а в след за ним и иных производственно-инфраструктурных ресурсов, в т.ч. и в промышленности. В связи с этим, вопрос эффективности функционирования совокупности производственных инфраструктур промышленных предприятий, далее именуемых для краткости производственной инфраструктурой промы</w:t>
      </w:r>
      <w:r w:rsidR="006E4463">
        <w:t>шленного комплекса</w:t>
      </w:r>
      <w:r>
        <w:t xml:space="preserve"> в современных условиях транс</w:t>
      </w:r>
      <w:r w:rsidR="00361D69">
        <w:t xml:space="preserve">формации экономики отличается </w:t>
      </w:r>
      <w:r>
        <w:t>теоретической и практичес</w:t>
      </w:r>
      <w:r w:rsidR="00361D69">
        <w:t>кой значимостью, а значит</w:t>
      </w:r>
      <w:r>
        <w:t xml:space="preserve"> является актуальной темой для диссертационного исследования.</w:t>
      </w:r>
    </w:p>
    <w:p w:rsidR="0027273A" w:rsidRDefault="007E0E2A" w:rsidP="0027273A">
      <w:pPr>
        <w:autoSpaceDE w:val="0"/>
        <w:autoSpaceDN w:val="0"/>
        <w:adjustRightInd w:val="0"/>
        <w:ind w:firstLine="708"/>
        <w:rPr>
          <w:rFonts w:eastAsia="TimesNewRomanPSMT"/>
          <w:szCs w:val="28"/>
        </w:rPr>
      </w:pPr>
      <w:r>
        <w:rPr>
          <w:b/>
        </w:rPr>
        <w:t>Степень разработанности проблемы</w:t>
      </w:r>
      <w:r>
        <w:t>.</w:t>
      </w:r>
      <w:r w:rsidR="00361D69" w:rsidRPr="00361D69">
        <w:rPr>
          <w:szCs w:val="28"/>
        </w:rPr>
        <w:t xml:space="preserve"> </w:t>
      </w:r>
      <w:r w:rsidR="0027273A">
        <w:rPr>
          <w:szCs w:val="28"/>
        </w:rPr>
        <w:t>Широкий спектр исследований в различных сегментах экономической науки обуславливается многоаспектностью исследуемой проблематики.</w:t>
      </w:r>
      <w:r w:rsidR="0027273A" w:rsidRPr="00B2588B">
        <w:rPr>
          <w:rFonts w:ascii="TimesNewRomanPSMT" w:eastAsia="TimesNewRomanPSMT" w:cs="TimesNewRomanPSMT" w:hint="eastAsia"/>
          <w:sz w:val="20"/>
        </w:rPr>
        <w:t xml:space="preserve"> </w:t>
      </w:r>
      <w:r w:rsidR="0027273A">
        <w:rPr>
          <w:rFonts w:eastAsia="TimesNewRomanPSMT"/>
          <w:szCs w:val="28"/>
        </w:rPr>
        <w:t>Имеющиеся в научных трудах аспекты по разрабатываемой тематике можно сгруппировать по следующим разделам:</w:t>
      </w:r>
    </w:p>
    <w:p w:rsidR="0027273A" w:rsidRDefault="0027273A" w:rsidP="0027273A">
      <w:pPr>
        <w:autoSpaceDE w:val="0"/>
        <w:autoSpaceDN w:val="0"/>
        <w:adjustRightInd w:val="0"/>
        <w:rPr>
          <w:szCs w:val="28"/>
        </w:rPr>
      </w:pPr>
      <w:r>
        <w:rPr>
          <w:rFonts w:eastAsia="TimesNewRomanPSMT"/>
          <w:szCs w:val="28"/>
        </w:rPr>
        <w:tab/>
        <w:t xml:space="preserve">- теоретические представления основ эффективности функционирования производственной инфраструктуры, тематике которых </w:t>
      </w:r>
      <w:r w:rsidRPr="0092640A">
        <w:rPr>
          <w:szCs w:val="28"/>
        </w:rPr>
        <w:lastRenderedPageBreak/>
        <w:t>посвятили свои работы зарубежные и отечественные ученые, среди которых Альбитер Л.М.,</w:t>
      </w:r>
      <w:r>
        <w:rPr>
          <w:szCs w:val="28"/>
        </w:rPr>
        <w:t xml:space="preserve"> Власов Б.В.,</w:t>
      </w:r>
      <w:r w:rsidRPr="0092640A">
        <w:rPr>
          <w:szCs w:val="28"/>
        </w:rPr>
        <w:t xml:space="preserve"> Выскочил В.К., Глушич Н.Г., Кизим А.А.,</w:t>
      </w:r>
      <w:r>
        <w:rPr>
          <w:szCs w:val="28"/>
        </w:rPr>
        <w:t xml:space="preserve"> Кларк Д.М.,</w:t>
      </w:r>
      <w:r w:rsidRPr="0092640A">
        <w:rPr>
          <w:szCs w:val="28"/>
        </w:rPr>
        <w:t xml:space="preserve"> Коттс Д.,</w:t>
      </w:r>
      <w:r>
        <w:rPr>
          <w:szCs w:val="28"/>
        </w:rPr>
        <w:t xml:space="preserve"> Куртнер П.Х.,</w:t>
      </w:r>
      <w:r w:rsidRPr="0092640A">
        <w:rPr>
          <w:szCs w:val="28"/>
        </w:rPr>
        <w:t xml:space="preserve"> Мансуров Р.Е.,</w:t>
      </w:r>
      <w:r>
        <w:rPr>
          <w:szCs w:val="28"/>
        </w:rPr>
        <w:t xml:space="preserve"> Милейковский А.Г., Мильнер Б.З.,</w:t>
      </w:r>
      <w:r w:rsidRPr="0092640A">
        <w:rPr>
          <w:szCs w:val="28"/>
        </w:rPr>
        <w:t xml:space="preserve"> Михайлов Ю.И.,</w:t>
      </w:r>
      <w:r>
        <w:rPr>
          <w:szCs w:val="28"/>
        </w:rPr>
        <w:t xml:space="preserve"> Носов С.С., Полунин Г.В.,</w:t>
      </w:r>
      <w:r w:rsidRPr="0092640A">
        <w:rPr>
          <w:szCs w:val="28"/>
        </w:rPr>
        <w:t xml:space="preserve"> Трегубович И.В.,</w:t>
      </w:r>
      <w:r>
        <w:rPr>
          <w:szCs w:val="28"/>
        </w:rPr>
        <w:t xml:space="preserve"> Трошина А.С., Ригин Ю.И., Солюс Г.П., Хиршман А.О.,</w:t>
      </w:r>
      <w:r w:rsidRPr="00D95839">
        <w:rPr>
          <w:color w:val="252525"/>
          <w:highlight w:val="white"/>
        </w:rPr>
        <w:t xml:space="preserve"> </w:t>
      </w:r>
      <w:r w:rsidRPr="0092640A">
        <w:rPr>
          <w:szCs w:val="28"/>
        </w:rPr>
        <w:t>Часовских В.П.</w:t>
      </w:r>
      <w:r>
        <w:rPr>
          <w:szCs w:val="28"/>
        </w:rPr>
        <w:t>, Чернявский И.Ф., Шухгальтер М.Л.</w:t>
      </w:r>
      <w:r w:rsidRPr="0092640A">
        <w:rPr>
          <w:szCs w:val="28"/>
        </w:rPr>
        <w:t xml:space="preserve"> и др</w:t>
      </w:r>
      <w:r>
        <w:rPr>
          <w:szCs w:val="28"/>
        </w:rPr>
        <w:t>.;</w:t>
      </w:r>
    </w:p>
    <w:p w:rsidR="0027273A" w:rsidRDefault="0027273A" w:rsidP="0027273A">
      <w:pPr>
        <w:autoSpaceDE w:val="0"/>
        <w:autoSpaceDN w:val="0"/>
        <w:adjustRightInd w:val="0"/>
        <w:rPr>
          <w:szCs w:val="28"/>
        </w:rPr>
      </w:pPr>
      <w:r>
        <w:rPr>
          <w:rFonts w:eastAsia="TimesNewRomanPSMT"/>
          <w:szCs w:val="28"/>
        </w:rPr>
        <w:tab/>
        <w:t xml:space="preserve">- </w:t>
      </w:r>
      <w:r w:rsidRPr="0092640A">
        <w:rPr>
          <w:szCs w:val="28"/>
        </w:rPr>
        <w:t>исследо</w:t>
      </w:r>
      <w:r>
        <w:rPr>
          <w:szCs w:val="28"/>
        </w:rPr>
        <w:t>вания управления</w:t>
      </w:r>
      <w:r w:rsidRPr="0092640A">
        <w:rPr>
          <w:szCs w:val="28"/>
        </w:rPr>
        <w:t xml:space="preserve"> промыш</w:t>
      </w:r>
      <w:r>
        <w:rPr>
          <w:szCs w:val="28"/>
        </w:rPr>
        <w:t xml:space="preserve">ленными комплексами, сущности которых нашли свое отражение в работах </w:t>
      </w:r>
      <w:r w:rsidRPr="0092640A">
        <w:rPr>
          <w:szCs w:val="28"/>
        </w:rPr>
        <w:t>Ашхотов</w:t>
      </w:r>
      <w:r>
        <w:rPr>
          <w:szCs w:val="28"/>
        </w:rPr>
        <w:t>а</w:t>
      </w:r>
      <w:r w:rsidRPr="0092640A">
        <w:rPr>
          <w:szCs w:val="28"/>
        </w:rPr>
        <w:t xml:space="preserve"> А.М., Булатов</w:t>
      </w:r>
      <w:r>
        <w:rPr>
          <w:szCs w:val="28"/>
        </w:rPr>
        <w:t>а А.Е., Вазаговой В.Ф., Галазовой</w:t>
      </w:r>
      <w:r w:rsidRPr="0092640A">
        <w:rPr>
          <w:szCs w:val="28"/>
        </w:rPr>
        <w:t xml:space="preserve"> С.С., Еделев</w:t>
      </w:r>
      <w:r>
        <w:rPr>
          <w:szCs w:val="28"/>
        </w:rPr>
        <w:t>а</w:t>
      </w:r>
      <w:r w:rsidRPr="0092640A">
        <w:rPr>
          <w:szCs w:val="28"/>
        </w:rPr>
        <w:t xml:space="preserve"> Д.А., Киселев</w:t>
      </w:r>
      <w:r>
        <w:rPr>
          <w:szCs w:val="28"/>
        </w:rPr>
        <w:t>а</w:t>
      </w:r>
      <w:r w:rsidRPr="0092640A">
        <w:rPr>
          <w:szCs w:val="28"/>
        </w:rPr>
        <w:t xml:space="preserve"> В.Б.,</w:t>
      </w:r>
      <w:r>
        <w:rPr>
          <w:szCs w:val="28"/>
        </w:rPr>
        <w:t xml:space="preserve"> Нагоева А.Б., Савватеева Е.В.,</w:t>
      </w:r>
      <w:r w:rsidRPr="0092640A">
        <w:rPr>
          <w:szCs w:val="28"/>
        </w:rPr>
        <w:t xml:space="preserve"> Татуев</w:t>
      </w:r>
      <w:r>
        <w:rPr>
          <w:szCs w:val="28"/>
        </w:rPr>
        <w:t>а А.А., Туров</w:t>
      </w:r>
      <w:r w:rsidRPr="0092640A">
        <w:rPr>
          <w:szCs w:val="28"/>
        </w:rPr>
        <w:t>ц</w:t>
      </w:r>
      <w:r>
        <w:rPr>
          <w:szCs w:val="28"/>
        </w:rPr>
        <w:t>а</w:t>
      </w:r>
      <w:r w:rsidRPr="0092640A">
        <w:rPr>
          <w:szCs w:val="28"/>
        </w:rPr>
        <w:t xml:space="preserve"> О.Г.</w:t>
      </w:r>
      <w:r>
        <w:rPr>
          <w:szCs w:val="28"/>
        </w:rPr>
        <w:t>, Фомина П.А.</w:t>
      </w:r>
      <w:r w:rsidRPr="0092640A">
        <w:rPr>
          <w:szCs w:val="28"/>
        </w:rPr>
        <w:t xml:space="preserve"> и д</w:t>
      </w:r>
      <w:r>
        <w:rPr>
          <w:szCs w:val="28"/>
        </w:rPr>
        <w:t>р.;</w:t>
      </w:r>
    </w:p>
    <w:p w:rsidR="0027273A" w:rsidRDefault="0027273A" w:rsidP="0027273A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>-</w:t>
      </w:r>
      <w:r w:rsidRPr="0092640A">
        <w:rPr>
          <w:szCs w:val="28"/>
        </w:rPr>
        <w:t xml:space="preserve"> вопрос</w:t>
      </w:r>
      <w:r>
        <w:rPr>
          <w:szCs w:val="28"/>
        </w:rPr>
        <w:t xml:space="preserve">ы </w:t>
      </w:r>
      <w:r w:rsidRPr="0092640A">
        <w:rPr>
          <w:szCs w:val="28"/>
        </w:rPr>
        <w:t>необходимости разработки и внедрения новой промышленной политики адекватной требованиям совр</w:t>
      </w:r>
      <w:r>
        <w:rPr>
          <w:szCs w:val="28"/>
        </w:rPr>
        <w:t>еменной трансформации экономики, освещение которых было выработано в трудах Атабиевой</w:t>
      </w:r>
      <w:r w:rsidRPr="0092640A">
        <w:rPr>
          <w:szCs w:val="28"/>
        </w:rPr>
        <w:t xml:space="preserve"> А.Х.,  Белов</w:t>
      </w:r>
      <w:r>
        <w:rPr>
          <w:szCs w:val="28"/>
        </w:rPr>
        <w:t>а</w:t>
      </w:r>
      <w:r w:rsidRPr="0092640A">
        <w:rPr>
          <w:szCs w:val="28"/>
        </w:rPr>
        <w:t xml:space="preserve"> Н.И., Бляхман</w:t>
      </w:r>
      <w:r>
        <w:rPr>
          <w:szCs w:val="28"/>
        </w:rPr>
        <w:t>а Л.С., Бодровой Е.В., Гониевой</w:t>
      </w:r>
      <w:r w:rsidRPr="0092640A">
        <w:rPr>
          <w:szCs w:val="28"/>
        </w:rPr>
        <w:t xml:space="preserve"> З.О., Глазьев</w:t>
      </w:r>
      <w:r>
        <w:rPr>
          <w:szCs w:val="28"/>
        </w:rPr>
        <w:t>а С.Ю., Домбровской О.А., Загазежаевой О.З., Ивановой</w:t>
      </w:r>
      <w:r w:rsidRPr="0092640A">
        <w:rPr>
          <w:szCs w:val="28"/>
        </w:rPr>
        <w:t xml:space="preserve"> З.Ш.,</w:t>
      </w:r>
      <w:r w:rsidRPr="0092640A">
        <w:rPr>
          <w:i/>
          <w:iCs/>
          <w:color w:val="00008F"/>
          <w:szCs w:val="28"/>
          <w:shd w:val="clear" w:color="auto" w:fill="F5F5F5"/>
        </w:rPr>
        <w:t xml:space="preserve"> </w:t>
      </w:r>
      <w:r w:rsidRPr="0092640A">
        <w:rPr>
          <w:szCs w:val="28"/>
        </w:rPr>
        <w:t>Клейнер</w:t>
      </w:r>
      <w:r>
        <w:rPr>
          <w:szCs w:val="28"/>
        </w:rPr>
        <w:t>а Г.Б., Куликовой</w:t>
      </w:r>
      <w:r w:rsidRPr="0092640A">
        <w:rPr>
          <w:szCs w:val="28"/>
        </w:rPr>
        <w:t xml:space="preserve"> А.В., Лякин</w:t>
      </w:r>
      <w:r>
        <w:rPr>
          <w:szCs w:val="28"/>
        </w:rPr>
        <w:t>а</w:t>
      </w:r>
      <w:r w:rsidRPr="0092640A">
        <w:rPr>
          <w:szCs w:val="28"/>
        </w:rPr>
        <w:t xml:space="preserve"> А</w:t>
      </w:r>
      <w:r>
        <w:rPr>
          <w:szCs w:val="28"/>
        </w:rPr>
        <w:t>.Н., Махошевой</w:t>
      </w:r>
      <w:r w:rsidRPr="0092640A">
        <w:rPr>
          <w:szCs w:val="28"/>
        </w:rPr>
        <w:t xml:space="preserve"> С.А., Низамутдинов</w:t>
      </w:r>
      <w:r>
        <w:rPr>
          <w:szCs w:val="28"/>
        </w:rPr>
        <w:t>а</w:t>
      </w:r>
      <w:r w:rsidRPr="0092640A">
        <w:rPr>
          <w:szCs w:val="28"/>
        </w:rPr>
        <w:t xml:space="preserve"> И.К., Петрищев</w:t>
      </w:r>
      <w:r>
        <w:rPr>
          <w:szCs w:val="28"/>
        </w:rPr>
        <w:t>а В.И., Пилипенко И.В., Ракиевой О.В., Рокуновой</w:t>
      </w:r>
      <w:r w:rsidRPr="0092640A">
        <w:rPr>
          <w:szCs w:val="28"/>
        </w:rPr>
        <w:t xml:space="preserve"> О.В., Руденко В.В., Румянцев</w:t>
      </w:r>
      <w:r>
        <w:rPr>
          <w:szCs w:val="28"/>
        </w:rPr>
        <w:t>а А.С.,  Сахтуевой М.В., Стагниевой</w:t>
      </w:r>
      <w:r w:rsidRPr="0092640A">
        <w:rPr>
          <w:szCs w:val="28"/>
        </w:rPr>
        <w:t xml:space="preserve"> Ю.И., Фатхуллин</w:t>
      </w:r>
      <w:r>
        <w:rPr>
          <w:szCs w:val="28"/>
        </w:rPr>
        <w:t>а Б.Э., Хадзараговой Ф.В., Чельдиевой</w:t>
      </w:r>
      <w:r w:rsidRPr="0092640A">
        <w:rPr>
          <w:szCs w:val="28"/>
        </w:rPr>
        <w:t xml:space="preserve"> З.К., Шапиро Н.А., Шевердяев</w:t>
      </w:r>
      <w:r>
        <w:rPr>
          <w:szCs w:val="28"/>
        </w:rPr>
        <w:t>а</w:t>
      </w:r>
      <w:r w:rsidRPr="0092640A">
        <w:rPr>
          <w:szCs w:val="28"/>
        </w:rPr>
        <w:t xml:space="preserve"> А.А. и др.</w:t>
      </w:r>
    </w:p>
    <w:p w:rsidR="00A35729" w:rsidRDefault="0027273A" w:rsidP="00682831">
      <w:pPr>
        <w:ind w:firstLine="709"/>
      </w:pPr>
      <w:r w:rsidRPr="0092640A">
        <w:rPr>
          <w:szCs w:val="28"/>
        </w:rPr>
        <w:t xml:space="preserve">Вместе с тем, многие теоретические и практические аспекты проблемы формирования промышленной политики по инфраструктурной составляющей, непосредственно ориентированной на эффективное </w:t>
      </w:r>
      <w:r w:rsidRPr="0092640A">
        <w:rPr>
          <w:szCs w:val="28"/>
        </w:rPr>
        <w:lastRenderedPageBreak/>
        <w:t>функционирование промышленного комплекса в условиях трансформации экономики, раскрыты пока недостаточно полно и содержательно.</w:t>
      </w:r>
    </w:p>
    <w:p w:rsidR="0027273A" w:rsidRDefault="007E0E2A" w:rsidP="0027273A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b/>
        </w:rPr>
        <w:t>Цель и задачи исследования</w:t>
      </w:r>
      <w:r>
        <w:t xml:space="preserve">. </w:t>
      </w:r>
      <w:r w:rsidR="0027273A" w:rsidRPr="0092640A">
        <w:rPr>
          <w:szCs w:val="28"/>
        </w:rPr>
        <w:t xml:space="preserve">Основная цель диссертационного исследования заключалась в разработке теоретических и методологических основ эффективности функционирования промышленного комплекса в условиях трансформации экономики. </w:t>
      </w:r>
    </w:p>
    <w:p w:rsidR="0027273A" w:rsidRDefault="0027273A" w:rsidP="0027273A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ab/>
        <w:t xml:space="preserve">Достижение указанной цели </w:t>
      </w:r>
      <w:r w:rsidRPr="0092640A">
        <w:rPr>
          <w:szCs w:val="28"/>
        </w:rPr>
        <w:t>было достигнуто посредством последовательной постановки и решения совокупности конкретных научных и научно-прикладных задач:</w:t>
      </w:r>
    </w:p>
    <w:p w:rsidR="0027273A" w:rsidRDefault="0027273A" w:rsidP="0027273A">
      <w:pPr>
        <w:pStyle w:val="normal"/>
        <w:ind w:firstLine="709"/>
        <w:rPr>
          <w:szCs w:val="28"/>
        </w:rPr>
      </w:pPr>
      <w:r w:rsidRPr="0092640A">
        <w:rPr>
          <w:szCs w:val="28"/>
        </w:rPr>
        <w:t>- исследовать теоретические основы эффективно</w:t>
      </w:r>
      <w:r>
        <w:rPr>
          <w:szCs w:val="28"/>
        </w:rPr>
        <w:t>сти</w:t>
      </w:r>
      <w:r w:rsidRPr="0092640A">
        <w:rPr>
          <w:szCs w:val="28"/>
        </w:rPr>
        <w:t xml:space="preserve"> функционирования производственной инфраструктуры промышленного комплекса в условиях трансформации экономики;</w:t>
      </w:r>
    </w:p>
    <w:p w:rsidR="0027273A" w:rsidRDefault="0027273A" w:rsidP="0027273A">
      <w:pPr>
        <w:pStyle w:val="normal"/>
        <w:ind w:firstLine="709"/>
        <w:rPr>
          <w:szCs w:val="28"/>
        </w:rPr>
      </w:pPr>
      <w:r w:rsidRPr="0092640A">
        <w:rPr>
          <w:szCs w:val="28"/>
        </w:rPr>
        <w:t>- изучить сущность производственной инфраструктуры промышленного комплекса;</w:t>
      </w:r>
    </w:p>
    <w:p w:rsidR="00682831" w:rsidRDefault="00682831" w:rsidP="00682831">
      <w:pPr>
        <w:pStyle w:val="normal"/>
        <w:ind w:firstLine="709"/>
        <w:rPr>
          <w:szCs w:val="28"/>
        </w:rPr>
      </w:pPr>
      <w:r w:rsidRPr="0092640A">
        <w:rPr>
          <w:szCs w:val="28"/>
        </w:rPr>
        <w:t>- определить основные тенденции в сфере трансформации промышлен</w:t>
      </w:r>
      <w:r>
        <w:rPr>
          <w:szCs w:val="28"/>
        </w:rPr>
        <w:t>н</w:t>
      </w:r>
      <w:r w:rsidRPr="0092640A">
        <w:rPr>
          <w:szCs w:val="28"/>
        </w:rPr>
        <w:t>ости;</w:t>
      </w:r>
    </w:p>
    <w:p w:rsidR="0027273A" w:rsidRDefault="0027273A" w:rsidP="0027273A">
      <w:pPr>
        <w:pStyle w:val="normal"/>
        <w:ind w:firstLine="709"/>
        <w:rPr>
          <w:szCs w:val="28"/>
        </w:rPr>
      </w:pPr>
      <w:r w:rsidRPr="0092640A">
        <w:rPr>
          <w:szCs w:val="28"/>
        </w:rPr>
        <w:t>- проанализировать процесс трансформации функционирования производственной инфраструктуры промышленного комплекса;</w:t>
      </w:r>
      <w:r>
        <w:rPr>
          <w:szCs w:val="28"/>
        </w:rPr>
        <w:tab/>
      </w:r>
    </w:p>
    <w:p w:rsidR="0027273A" w:rsidRDefault="0027273A" w:rsidP="0027273A">
      <w:pPr>
        <w:pStyle w:val="normal"/>
        <w:ind w:firstLine="709"/>
        <w:rPr>
          <w:szCs w:val="28"/>
        </w:rPr>
      </w:pPr>
      <w:r w:rsidRPr="0092640A">
        <w:rPr>
          <w:szCs w:val="28"/>
        </w:rPr>
        <w:t>- выявить противоречия в развитии производственной инфраструктуры промышленного комплекса;</w:t>
      </w:r>
    </w:p>
    <w:p w:rsidR="00A35729" w:rsidRDefault="0027273A" w:rsidP="0027273A">
      <w:pPr>
        <w:pStyle w:val="normal"/>
        <w:ind w:firstLine="709"/>
      </w:pPr>
      <w:r w:rsidRPr="0092640A">
        <w:rPr>
          <w:szCs w:val="28"/>
        </w:rPr>
        <w:t xml:space="preserve"> - разработать сценарии развития использования инфраструктурных ресурсов в кратко- и среднесрочной перспективе.</w:t>
      </w:r>
    </w:p>
    <w:p w:rsidR="00682831" w:rsidRDefault="007E0E2A" w:rsidP="00682831">
      <w:pPr>
        <w:pStyle w:val="normal"/>
        <w:ind w:firstLine="709"/>
      </w:pPr>
      <w:r>
        <w:rPr>
          <w:b/>
        </w:rPr>
        <w:t>Научная новизна диссертационного исследования</w:t>
      </w:r>
      <w:r>
        <w:t xml:space="preserve"> </w:t>
      </w:r>
      <w:r w:rsidR="0027273A">
        <w:t xml:space="preserve">заключается в </w:t>
      </w:r>
      <w:r w:rsidR="00682831">
        <w:t xml:space="preserve">постановке и решении задачи повышения эффективности функционирования производственной инфраструктуры промышленного </w:t>
      </w:r>
      <w:r w:rsidR="00682831">
        <w:lastRenderedPageBreak/>
        <w:t xml:space="preserve">комплекса в условиях трансформации экономики и разработке организационно-экономических инструментов ее реализации, что имеет существенное значение для развития промышленного комплекса национальной экономики. </w:t>
      </w:r>
    </w:p>
    <w:p w:rsidR="00682831" w:rsidRDefault="00682831" w:rsidP="00682831">
      <w:pPr>
        <w:pStyle w:val="normal"/>
        <w:ind w:firstLine="709"/>
      </w:pPr>
      <w:r>
        <w:t>Существенными результатами диссертационной работы полученные лично соискателем и отличающиеся элементами научной новизны являются следующие:</w:t>
      </w:r>
    </w:p>
    <w:p w:rsidR="00682831" w:rsidRPr="00CE576C" w:rsidRDefault="00682831" w:rsidP="00682831">
      <w:pPr>
        <w:pStyle w:val="normal"/>
        <w:tabs>
          <w:tab w:val="left" w:pos="3645"/>
          <w:tab w:val="left" w:pos="8685"/>
        </w:tabs>
        <w:ind w:firstLine="709"/>
        <w:rPr>
          <w:szCs w:val="28"/>
        </w:rPr>
      </w:pPr>
      <w:r w:rsidRPr="00C84C16">
        <w:rPr>
          <w:szCs w:val="28"/>
        </w:rPr>
        <w:t xml:space="preserve">- </w:t>
      </w:r>
      <w:r w:rsidRPr="00CE576C">
        <w:rPr>
          <w:szCs w:val="28"/>
        </w:rPr>
        <w:t>расшир</w:t>
      </w:r>
      <w:r>
        <w:rPr>
          <w:szCs w:val="28"/>
        </w:rPr>
        <w:t>ена, посредством теоретического</w:t>
      </w:r>
      <w:r w:rsidRPr="00CE576C">
        <w:rPr>
          <w:szCs w:val="28"/>
        </w:rPr>
        <w:t xml:space="preserve"> анализа трактовка</w:t>
      </w:r>
      <w:r>
        <w:rPr>
          <w:szCs w:val="28"/>
        </w:rPr>
        <w:t xml:space="preserve"> эффективности функционирования </w:t>
      </w:r>
      <w:r w:rsidRPr="0092640A">
        <w:rPr>
          <w:szCs w:val="28"/>
        </w:rPr>
        <w:t xml:space="preserve">производственной инфраструктуры промышленного комплекса </w:t>
      </w:r>
      <w:r>
        <w:rPr>
          <w:szCs w:val="28"/>
        </w:rPr>
        <w:t>(в большинстве случаев понимаемая как оптимальная совокупность инфраструктурных</w:t>
      </w:r>
      <w:r w:rsidRPr="00C655AD">
        <w:rPr>
          <w:szCs w:val="28"/>
        </w:rPr>
        <w:t xml:space="preserve"> усл</w:t>
      </w:r>
      <w:r>
        <w:rPr>
          <w:szCs w:val="28"/>
        </w:rPr>
        <w:t>уг выполняемых собственными силами и сторонними организациями, определяемая по критерию цена</w:t>
      </w:r>
      <w:r w:rsidRPr="005A381F">
        <w:rPr>
          <w:szCs w:val="28"/>
        </w:rPr>
        <w:t>/качество</w:t>
      </w:r>
      <w:r w:rsidRPr="00CE576C">
        <w:rPr>
          <w:szCs w:val="28"/>
        </w:rPr>
        <w:t xml:space="preserve">) за счет представления ее </w:t>
      </w:r>
      <w:r w:rsidRPr="0092640A">
        <w:rPr>
          <w:szCs w:val="28"/>
        </w:rPr>
        <w:t>в условиях трансформации экономики</w:t>
      </w:r>
      <w:r>
        <w:rPr>
          <w:szCs w:val="28"/>
        </w:rPr>
        <w:t>,</w:t>
      </w:r>
      <w:r w:rsidRPr="00CE576C">
        <w:rPr>
          <w:szCs w:val="28"/>
        </w:rPr>
        <w:t xml:space="preserve"> через самоорганиза</w:t>
      </w:r>
      <w:r>
        <w:rPr>
          <w:szCs w:val="28"/>
        </w:rPr>
        <w:t xml:space="preserve">цию </w:t>
      </w:r>
      <w:r w:rsidRPr="00CE576C">
        <w:rPr>
          <w:szCs w:val="28"/>
        </w:rPr>
        <w:t>процесса длительного воспроизводственного функционирования с учетом концентрированного и целевого использования ограниченных</w:t>
      </w:r>
      <w:r>
        <w:rPr>
          <w:szCs w:val="28"/>
        </w:rPr>
        <w:t xml:space="preserve"> инфраструктурных</w:t>
      </w:r>
      <w:r w:rsidRPr="00CE576C">
        <w:rPr>
          <w:szCs w:val="28"/>
        </w:rPr>
        <w:t xml:space="preserve"> ресурсов для достижения стратегической цели – эффективной </w:t>
      </w:r>
      <w:r>
        <w:rPr>
          <w:szCs w:val="28"/>
        </w:rPr>
        <w:t>модернизации промышленного комплекса в условиях общей трансформации национальной экономики</w:t>
      </w:r>
      <w:r w:rsidRPr="00CE576C">
        <w:rPr>
          <w:szCs w:val="28"/>
        </w:rPr>
        <w:t xml:space="preserve">; </w:t>
      </w:r>
    </w:p>
    <w:p w:rsidR="00682831" w:rsidRDefault="00682831" w:rsidP="00682831">
      <w:pPr>
        <w:pStyle w:val="normal"/>
        <w:tabs>
          <w:tab w:val="left" w:pos="3645"/>
          <w:tab w:val="left" w:pos="8685"/>
        </w:tabs>
        <w:ind w:firstLine="709"/>
      </w:pPr>
      <w:r>
        <w:rPr>
          <w:szCs w:val="28"/>
        </w:rPr>
        <w:t>- определена</w:t>
      </w:r>
      <w:r w:rsidRPr="00CE576C">
        <w:rPr>
          <w:szCs w:val="28"/>
        </w:rPr>
        <w:t xml:space="preserve">, на основе </w:t>
      </w:r>
      <w:r>
        <w:rPr>
          <w:szCs w:val="28"/>
        </w:rPr>
        <w:t xml:space="preserve">методологического исследования сущностная характеристика </w:t>
      </w:r>
      <w:r w:rsidRPr="0092640A">
        <w:rPr>
          <w:szCs w:val="28"/>
        </w:rPr>
        <w:t>производственной инфраструктуры промышленного комплекса</w:t>
      </w:r>
      <w:r>
        <w:rPr>
          <w:szCs w:val="28"/>
        </w:rPr>
        <w:t xml:space="preserve"> (</w:t>
      </w:r>
      <w:r>
        <w:t>совокупность обслуживающих видов деятельности, направленных на создание оптимальных условий функционирования организаций национального промышленного комплекса</w:t>
      </w:r>
      <w:r>
        <w:rPr>
          <w:szCs w:val="28"/>
        </w:rPr>
        <w:t xml:space="preserve">) в рамках системно-трансформационной, институциональной и </w:t>
      </w:r>
      <w:r>
        <w:rPr>
          <w:szCs w:val="28"/>
        </w:rPr>
        <w:lastRenderedPageBreak/>
        <w:t>промышленной детерминаций, позволившая раскрыть основные признаки данной характеристики, среди которых её</w:t>
      </w:r>
      <w:r w:rsidRPr="008825FB">
        <w:rPr>
          <w:szCs w:val="28"/>
        </w:rPr>
        <w:t xml:space="preserve"> </w:t>
      </w:r>
      <w:r>
        <w:rPr>
          <w:szCs w:val="28"/>
        </w:rPr>
        <w:t>идентификация в качестве полиорганизованной системы, способной к самоорганизации, обладающей специфическими способностями и связью на мега-, макро-, мезо-, микро- и наноуровнях, представляющей собой необходимое условие интенсификации экономического роста промышленного комплекса и важный фактор повышения конкурентоспособности промышленной продукции</w:t>
      </w:r>
      <w:r>
        <w:t>;</w:t>
      </w:r>
    </w:p>
    <w:p w:rsidR="00682831" w:rsidRDefault="00682831" w:rsidP="00682831">
      <w:pPr>
        <w:pStyle w:val="normal"/>
        <w:tabs>
          <w:tab w:val="left" w:pos="3645"/>
          <w:tab w:val="left" w:pos="8685"/>
        </w:tabs>
        <w:ind w:firstLine="709"/>
      </w:pPr>
      <w:r>
        <w:rPr>
          <w:szCs w:val="28"/>
        </w:rPr>
        <w:t>- установлены</w:t>
      </w:r>
      <w:r w:rsidRPr="00CE576C">
        <w:rPr>
          <w:szCs w:val="28"/>
        </w:rPr>
        <w:t>, на осн</w:t>
      </w:r>
      <w:r>
        <w:rPr>
          <w:szCs w:val="28"/>
        </w:rPr>
        <w:t>ове статистического анализа данных, особенности</w:t>
      </w:r>
      <w:r w:rsidRPr="00C82DE4">
        <w:t xml:space="preserve"> </w:t>
      </w:r>
      <w:r>
        <w:t>тенденций трансформации промышленности</w:t>
      </w:r>
      <w:r w:rsidRPr="00CE576C">
        <w:rPr>
          <w:szCs w:val="28"/>
        </w:rPr>
        <w:t>,</w:t>
      </w:r>
      <w:r>
        <w:rPr>
          <w:szCs w:val="28"/>
        </w:rPr>
        <w:t xml:space="preserve"> заключающиеся в себе с одной стороны планомерное снижение доли </w:t>
      </w:r>
      <w:r>
        <w:t>промышленного комплекса в общей совокупности национальной экономики, что показывает возможность формирования предпосылок для становления новой роли промышленного комплекса, а с другой стороны общее снижение эффективности производительности труда в промышленном комплексе, имеющих перспективу усиления по причинам роста уровня износа основных производственных фондов, что обуславливается противоречиями в развитии производственной инфраструктуре данного комплекса и имеет необходимость поиска новых решений по формированию инфраструктурного спектра вопросов в формируемой программе государственной промышленной политики;</w:t>
      </w:r>
    </w:p>
    <w:p w:rsidR="00682831" w:rsidRDefault="00682831" w:rsidP="00682831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>- выявлены</w:t>
      </w:r>
      <w:r w:rsidRPr="00C24059">
        <w:rPr>
          <w:szCs w:val="28"/>
        </w:rPr>
        <w:t xml:space="preserve"> на основе комплексного, структурно-функционального и индексного методов анализа</w:t>
      </w:r>
      <w:r>
        <w:rPr>
          <w:szCs w:val="28"/>
        </w:rPr>
        <w:t>,</w:t>
      </w:r>
      <w:r w:rsidRPr="00C24059">
        <w:rPr>
          <w:szCs w:val="28"/>
        </w:rPr>
        <w:t xml:space="preserve"> противоречия в развитии производственной инфраструктуры промышленного комплекса</w:t>
      </w:r>
      <w:r>
        <w:rPr>
          <w:szCs w:val="28"/>
        </w:rPr>
        <w:t xml:space="preserve">, которые </w:t>
      </w:r>
      <w:r w:rsidRPr="00C24059">
        <w:rPr>
          <w:szCs w:val="28"/>
        </w:rPr>
        <w:t>позволили сформулировать элементы инфраструктурного характера</w:t>
      </w:r>
      <w:r>
        <w:rPr>
          <w:szCs w:val="28"/>
        </w:rPr>
        <w:t xml:space="preserve"> включающиеся в </w:t>
      </w:r>
      <w:r>
        <w:rPr>
          <w:szCs w:val="28"/>
        </w:rPr>
        <w:lastRenderedPageBreak/>
        <w:t xml:space="preserve">себя: </w:t>
      </w:r>
      <w:r w:rsidRPr="00C24059">
        <w:rPr>
          <w:szCs w:val="28"/>
        </w:rPr>
        <w:t>сохранение преемственности между инфраструктурными областями сферы деятельности для отраслей промышленности функционирующих в рамках как существующего, так и уже зарождающегося технологического уклада; локализация</w:t>
      </w:r>
      <w:r>
        <w:rPr>
          <w:szCs w:val="28"/>
        </w:rPr>
        <w:t xml:space="preserve"> субъектов</w:t>
      </w:r>
      <w:r w:rsidRPr="00C24059">
        <w:rPr>
          <w:szCs w:val="28"/>
        </w:rPr>
        <w:t xml:space="preserve"> производственной инфраструктуры</w:t>
      </w:r>
      <w:r>
        <w:rPr>
          <w:szCs w:val="28"/>
        </w:rPr>
        <w:t xml:space="preserve"> производственно-сервисной направленности</w:t>
      </w:r>
      <w:r w:rsidRPr="00C24059">
        <w:rPr>
          <w:szCs w:val="28"/>
        </w:rPr>
        <w:t xml:space="preserve"> в промышленных агломерациях</w:t>
      </w:r>
      <w:r>
        <w:rPr>
          <w:szCs w:val="28"/>
        </w:rPr>
        <w:t xml:space="preserve"> с одновременным развитием каналов перетока производственно-инфраструктурных заказов между ними; приоритетность использования существующих объектов производственной инфраструктуры промышленного комплекса с одновременным повышением отдачи от них и поддержкой формирования опережающими темпами новых форм производственной инфраструктуры промышленности, способствующие </w:t>
      </w:r>
      <w:r w:rsidRPr="00C24059">
        <w:rPr>
          <w:szCs w:val="28"/>
        </w:rPr>
        <w:t>формирован</w:t>
      </w:r>
      <w:r>
        <w:rPr>
          <w:szCs w:val="28"/>
        </w:rPr>
        <w:t>ию</w:t>
      </w:r>
      <w:r w:rsidRPr="00C24059">
        <w:rPr>
          <w:szCs w:val="28"/>
        </w:rPr>
        <w:t xml:space="preserve"> новой программы государственной промышленной политики</w:t>
      </w:r>
      <w:r>
        <w:rPr>
          <w:szCs w:val="28"/>
        </w:rPr>
        <w:t>;</w:t>
      </w:r>
    </w:p>
    <w:p w:rsidR="00A35729" w:rsidRPr="00682831" w:rsidRDefault="00682831" w:rsidP="00682831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>- разработан сценарий</w:t>
      </w:r>
      <w:r w:rsidRPr="0092640A">
        <w:rPr>
          <w:szCs w:val="28"/>
        </w:rPr>
        <w:t xml:space="preserve"> развития использования инфраструктурных ресурсов в кратко- и среднесрочной перспективе</w:t>
      </w:r>
      <w:r>
        <w:rPr>
          <w:szCs w:val="28"/>
        </w:rPr>
        <w:t xml:space="preserve"> базирующийся на использовании уровня производственной мощности промышленного комплекса, включающей принципы и методы управления, а также</w:t>
      </w:r>
      <w:r w:rsidRPr="009011B0">
        <w:rPr>
          <w:szCs w:val="28"/>
        </w:rPr>
        <w:t xml:space="preserve"> </w:t>
      </w:r>
      <w:r>
        <w:rPr>
          <w:szCs w:val="28"/>
        </w:rPr>
        <w:t>учитывающий ресурсные инфраструктурные ограничения и наличие внешних воздействий,  позволяющий более целостно сформировать программу приоритетов промышленной политики по инфраструктурной составляющей.</w:t>
      </w:r>
    </w:p>
    <w:p w:rsidR="00A35729" w:rsidRDefault="007E0E2A">
      <w:pPr>
        <w:pStyle w:val="normal"/>
        <w:ind w:firstLine="709"/>
      </w:pPr>
      <w:r>
        <w:rPr>
          <w:b/>
        </w:rPr>
        <w:t>Теоретическая значимость исследования</w:t>
      </w:r>
      <w:r>
        <w:t xml:space="preserve"> </w:t>
      </w:r>
      <w:r w:rsidRPr="000A3297">
        <w:t>определяется его направленностью на поиск научных решений по стратегическим вопросам обеспечения эффективности</w:t>
      </w:r>
      <w:r w:rsidR="00F01E9E" w:rsidRPr="000A3297">
        <w:t xml:space="preserve"> функционирования</w:t>
      </w:r>
      <w:r w:rsidRPr="000A3297">
        <w:t xml:space="preserve"> промышленного</w:t>
      </w:r>
      <w:r w:rsidR="00F01E9E" w:rsidRPr="000A3297">
        <w:t xml:space="preserve"> производства</w:t>
      </w:r>
      <w:r w:rsidR="000A3297" w:rsidRPr="000A3297">
        <w:t xml:space="preserve"> </w:t>
      </w:r>
      <w:r w:rsidR="00F01E9E" w:rsidRPr="000A3297">
        <w:t>за счет инфраструктурной составляющей</w:t>
      </w:r>
      <w:r w:rsidRPr="000A3297">
        <w:t xml:space="preserve"> в связи с </w:t>
      </w:r>
      <w:r w:rsidRPr="000A3297">
        <w:lastRenderedPageBreak/>
        <w:t>неизбежной</w:t>
      </w:r>
      <w:r w:rsidR="00F01E9E" w:rsidRPr="000A3297">
        <w:t xml:space="preserve"> трансформацией экономики. Большой ряд разработок и предложений исследования</w:t>
      </w:r>
      <w:r w:rsidRPr="000A3297">
        <w:t xml:space="preserve"> могут быть востребованы в ходе поиска направлений корректировки промышлен</w:t>
      </w:r>
      <w:r w:rsidR="00F01E9E" w:rsidRPr="000A3297">
        <w:t>ной политики</w:t>
      </w:r>
      <w:r w:rsidRPr="000A3297">
        <w:t xml:space="preserve"> в части повышения эффективности функци</w:t>
      </w:r>
      <w:r w:rsidR="00F01E9E" w:rsidRPr="000A3297">
        <w:t>онирования промышленного комплекса по инфраструктурной составляющей</w:t>
      </w:r>
      <w:r w:rsidRPr="000A3297">
        <w:t xml:space="preserve"> в трансформационных условиях.</w:t>
      </w:r>
      <w:r>
        <w:t xml:space="preserve"> </w:t>
      </w:r>
    </w:p>
    <w:p w:rsidR="00075A52" w:rsidRDefault="007E0E2A" w:rsidP="00075A52">
      <w:pPr>
        <w:pStyle w:val="normal"/>
        <w:ind w:firstLine="709"/>
        <w:rPr>
          <w:szCs w:val="28"/>
        </w:rPr>
      </w:pPr>
      <w:r>
        <w:rPr>
          <w:b/>
        </w:rPr>
        <w:t>Практическая значимость исследования</w:t>
      </w:r>
      <w:r>
        <w:t xml:space="preserve"> определяется </w:t>
      </w:r>
      <w:r w:rsidR="00075A52">
        <w:rPr>
          <w:szCs w:val="28"/>
        </w:rPr>
        <w:t xml:space="preserve">возможностью использования результатов </w:t>
      </w:r>
      <w:r w:rsidR="00075A52" w:rsidRPr="00B77A4F">
        <w:rPr>
          <w:szCs w:val="28"/>
        </w:rPr>
        <w:t>исследования для совершенствования содержания законопроекта "О промышленной политике в Российской Федерации" и формирования механизма реализации промышленной политики</w:t>
      </w:r>
      <w:r w:rsidR="00F01E9E">
        <w:rPr>
          <w:szCs w:val="28"/>
        </w:rPr>
        <w:t xml:space="preserve"> по инфраструктурной составляющей</w:t>
      </w:r>
      <w:r w:rsidR="00075A52" w:rsidRPr="00B77A4F">
        <w:rPr>
          <w:szCs w:val="28"/>
        </w:rPr>
        <w:t xml:space="preserve"> с использованием предложенных приоритетных организационно-экономических и управленческих инструментов</w:t>
      </w:r>
      <w:r w:rsidR="00075A52">
        <w:rPr>
          <w:szCs w:val="28"/>
        </w:rPr>
        <w:t xml:space="preserve"> по инфраструктурному аспекту</w:t>
      </w:r>
      <w:r w:rsidR="00075A52" w:rsidRPr="00B77A4F">
        <w:rPr>
          <w:szCs w:val="28"/>
        </w:rPr>
        <w:t>, обеспечивающих эффективное развитие промышленности</w:t>
      </w:r>
      <w:r w:rsidR="00075A52">
        <w:rPr>
          <w:szCs w:val="28"/>
        </w:rPr>
        <w:t xml:space="preserve">. </w:t>
      </w:r>
    </w:p>
    <w:p w:rsidR="00A35729" w:rsidRDefault="007E0E2A">
      <w:pPr>
        <w:pStyle w:val="normal"/>
        <w:ind w:firstLine="709"/>
      </w:pPr>
      <w:r>
        <w:t>Ряд теоретических разработок и практических предложений, содержащихся в диссертационной работе, могут найти применение в процессах преподавания курсов по экономике промышленности</w:t>
      </w:r>
      <w:r w:rsidR="00D54F14">
        <w:t xml:space="preserve"> и экономике отрасли</w:t>
      </w:r>
      <w:r>
        <w:t xml:space="preserve"> в высших профессиональных учебных заведениях. </w:t>
      </w:r>
    </w:p>
    <w:p w:rsidR="001C6EDC" w:rsidRPr="00C84C16" w:rsidRDefault="007E0E2A" w:rsidP="001C6EDC">
      <w:pPr>
        <w:pStyle w:val="normal"/>
        <w:ind w:firstLine="709"/>
        <w:rPr>
          <w:szCs w:val="28"/>
        </w:rPr>
      </w:pPr>
      <w:r>
        <w:rPr>
          <w:b/>
        </w:rPr>
        <w:t>Методология и методы диссертационного исследования</w:t>
      </w:r>
      <w:r>
        <w:t xml:space="preserve">. </w:t>
      </w:r>
      <w:r w:rsidR="001C6EDC" w:rsidRPr="00C84C16">
        <w:rPr>
          <w:szCs w:val="28"/>
        </w:rPr>
        <w:t xml:space="preserve">Методологическую основу диссертационного исследования представляли ключевые требования системного подхода. В ходе исследования применялись такие методы экономических исследований, как абстрактно-логический, экономико-статистический, монографический, экспериментальный, расчетно-конструктивный, экономико-математический и ряд других. </w:t>
      </w:r>
    </w:p>
    <w:p w:rsidR="00682831" w:rsidRDefault="001C6EDC" w:rsidP="00682831">
      <w:pPr>
        <w:pStyle w:val="normal"/>
        <w:ind w:firstLine="709"/>
        <w:rPr>
          <w:szCs w:val="28"/>
        </w:rPr>
      </w:pPr>
      <w:r w:rsidRPr="00C84C16">
        <w:rPr>
          <w:szCs w:val="28"/>
        </w:rPr>
        <w:lastRenderedPageBreak/>
        <w:t>Выбор применяемых приемов и методов исследования осуществлялся в значительной мере в контексте адекватной реализации основных требований обеспечения научной и практической достоверности полученных результатов, выявленных тенденций и разработанных практических предложений.</w:t>
      </w:r>
    </w:p>
    <w:p w:rsidR="00682831" w:rsidRDefault="00682831" w:rsidP="00682831">
      <w:pPr>
        <w:pStyle w:val="normal"/>
        <w:spacing w:line="240" w:lineRule="auto"/>
        <w:ind w:firstLine="709"/>
        <w:rPr>
          <w:b/>
        </w:rPr>
      </w:pPr>
      <w:r>
        <w:rPr>
          <w:b/>
        </w:rPr>
        <w:t>Основные положения диссертации, выносимые на защиту:</w:t>
      </w:r>
    </w:p>
    <w:p w:rsidR="00682831" w:rsidRDefault="00682831" w:rsidP="00682831">
      <w:pPr>
        <w:pStyle w:val="normal"/>
        <w:spacing w:line="240" w:lineRule="auto"/>
        <w:ind w:firstLine="709"/>
        <w:rPr>
          <w:b/>
        </w:rPr>
      </w:pPr>
    </w:p>
    <w:p w:rsidR="00682831" w:rsidRDefault="00682831" w:rsidP="00682831">
      <w:pPr>
        <w:pStyle w:val="normal"/>
        <w:numPr>
          <w:ilvl w:val="0"/>
          <w:numId w:val="1"/>
        </w:numPr>
        <w:ind w:left="0" w:firstLine="709"/>
      </w:pPr>
      <w:r>
        <w:t>Необходимость рассмотрения современного содержания трансформации экономики в качестве определяющего фактора развития потенциалов повышения эффективности функционирования промышленного комплекса как реакции на вызовы формирующегося VI технологического уклада, что в свою очередь, требует дополнения исходного понятия «</w:t>
      </w:r>
      <w:r w:rsidRPr="00AB4A4D">
        <w:rPr>
          <w:szCs w:val="28"/>
        </w:rPr>
        <w:t>эффективность функционирования производственной инфраструктуры промышленного комплекса</w:t>
      </w:r>
      <w:r>
        <w:rPr>
          <w:szCs w:val="28"/>
        </w:rPr>
        <w:t>»</w:t>
      </w:r>
      <w:r>
        <w:t xml:space="preserve"> элементами </w:t>
      </w:r>
      <w:r w:rsidRPr="00AB4A4D">
        <w:rPr>
          <w:szCs w:val="28"/>
        </w:rPr>
        <w:t>самоорганизация процесса длительного воспроизводственного функционирования с учетом концентрированного и целевого использования ограниченных инфраструктурных ресурсов для достижения стратегической цели – эффективной модернизации промышленного комплекса в условиях общей трансформации национальной экономики</w:t>
      </w:r>
      <w:r>
        <w:rPr>
          <w:szCs w:val="28"/>
        </w:rPr>
        <w:t>.</w:t>
      </w:r>
    </w:p>
    <w:p w:rsidR="00682831" w:rsidRPr="00E84E1F" w:rsidRDefault="00682831" w:rsidP="00682831">
      <w:pPr>
        <w:pStyle w:val="normal"/>
        <w:numPr>
          <w:ilvl w:val="0"/>
          <w:numId w:val="1"/>
        </w:numPr>
        <w:ind w:left="0" w:firstLine="709"/>
      </w:pPr>
      <w:r>
        <w:t xml:space="preserve">Целесообразность рассмотрения </w:t>
      </w:r>
      <w:r>
        <w:rPr>
          <w:szCs w:val="28"/>
        </w:rPr>
        <w:t xml:space="preserve">в качестве полиорганизованной системы, способной к самоорганизации, обладающей специфическими способностями и связью на мега-, макро-, мезо-, микро- и наноуровнях, представляющей собой необходимое условие интенсификации экономического роста промышленного комплекса и важный фактор повышения конкурентоспособности промышленной </w:t>
      </w:r>
      <w:r>
        <w:rPr>
          <w:szCs w:val="28"/>
        </w:rPr>
        <w:lastRenderedPageBreak/>
        <w:t xml:space="preserve">продукции сущностную характеристику </w:t>
      </w:r>
      <w:r w:rsidRPr="0092640A">
        <w:rPr>
          <w:szCs w:val="28"/>
        </w:rPr>
        <w:t>производственной инфраструктуры промышленного комплекса</w:t>
      </w:r>
      <w:r w:rsidRPr="000905A2">
        <w:rPr>
          <w:szCs w:val="28"/>
        </w:rPr>
        <w:t xml:space="preserve"> </w:t>
      </w:r>
      <w:r>
        <w:rPr>
          <w:szCs w:val="28"/>
        </w:rPr>
        <w:t xml:space="preserve">в рамках системно-трансформационной, институциональной и промышленной детерминаций. </w:t>
      </w:r>
    </w:p>
    <w:p w:rsidR="00682831" w:rsidRDefault="00682831" w:rsidP="00682831">
      <w:pPr>
        <w:pStyle w:val="normal"/>
        <w:numPr>
          <w:ilvl w:val="0"/>
          <w:numId w:val="1"/>
        </w:numPr>
        <w:ind w:left="0" w:firstLine="709"/>
      </w:pPr>
      <w:r>
        <w:rPr>
          <w:szCs w:val="28"/>
        </w:rPr>
        <w:t xml:space="preserve">Установленные явления одновременного снижения доли </w:t>
      </w:r>
      <w:r>
        <w:t>промышленного комплекса в общей совокупности национальной экономики с эффективностью производительности труда в промышленном комплексе, имеющих перспективу усиления по причинам роста уровня износа основных производственных фондов как факторов противоречий в развитии производственной инфраструктуры данного комплекса, ведущие к поиску новых решений в формировании инфраструктурного спектра вопросов в программе государственной промышленной политики как основные тенденции в сфере трансформации промышленности.</w:t>
      </w:r>
    </w:p>
    <w:p w:rsidR="00682831" w:rsidRDefault="00682831" w:rsidP="00682831">
      <w:pPr>
        <w:pStyle w:val="normal"/>
        <w:numPr>
          <w:ilvl w:val="0"/>
          <w:numId w:val="1"/>
        </w:numPr>
        <w:ind w:left="0" w:firstLine="709"/>
      </w:pPr>
      <w:r>
        <w:t>Выявленные</w:t>
      </w:r>
      <w:r w:rsidRPr="000905A2">
        <w:rPr>
          <w:szCs w:val="28"/>
        </w:rPr>
        <w:t xml:space="preserve"> </w:t>
      </w:r>
      <w:r w:rsidRPr="00C24059">
        <w:rPr>
          <w:szCs w:val="28"/>
        </w:rPr>
        <w:t>на основе комплексного, структурно-функционального и индексного методов анализа элементы инфраструктурного характера</w:t>
      </w:r>
      <w:r>
        <w:rPr>
          <w:szCs w:val="28"/>
        </w:rPr>
        <w:t xml:space="preserve"> включающиеся в себя:</w:t>
      </w:r>
      <w:r>
        <w:t xml:space="preserve"> </w:t>
      </w:r>
      <w:r w:rsidRPr="000905A2">
        <w:rPr>
          <w:szCs w:val="28"/>
        </w:rPr>
        <w:t xml:space="preserve">сохранения преемственности между инфраструктурными областями сферы деятельности для отраслей промышленности функционирующих в рамках как существующего, так и уже зарождающегося технологического уклада; локализация субъектов производственной инфраструктуры производственно-сервисной направленности в промышленных агломерациях с одновременным развитием каналов перетока производственно-инфраструктурных заказов между ними; приоритетность использования существующих объектов производственной инфраструктуры промышленного комплекса с одновременным повышением отдачи от них и поддержкой формирования опережающими </w:t>
      </w:r>
      <w:r w:rsidRPr="000905A2">
        <w:rPr>
          <w:szCs w:val="28"/>
        </w:rPr>
        <w:lastRenderedPageBreak/>
        <w:t xml:space="preserve">темпами новых форм производственной инфраструктуры промышленности, способствующие </w:t>
      </w:r>
      <w:r>
        <w:rPr>
          <w:szCs w:val="28"/>
        </w:rPr>
        <w:t xml:space="preserve">определению </w:t>
      </w:r>
      <w:r>
        <w:t>структурных особенностей производственной инфраструктуры промышленного комплекса.</w:t>
      </w:r>
    </w:p>
    <w:p w:rsidR="00682831" w:rsidRDefault="00682831" w:rsidP="00682831">
      <w:pPr>
        <w:pStyle w:val="normal"/>
        <w:numPr>
          <w:ilvl w:val="0"/>
          <w:numId w:val="1"/>
        </w:numPr>
        <w:ind w:left="0" w:firstLine="709"/>
      </w:pPr>
      <w:r>
        <w:t xml:space="preserve">Разработанные практические математические модели </w:t>
      </w:r>
      <w:r>
        <w:rPr>
          <w:szCs w:val="28"/>
        </w:rPr>
        <w:t>базирующиеся на использовании уровня производственной мощности промышленного комплекса, включающей принципы и методы управления, а также</w:t>
      </w:r>
      <w:r w:rsidRPr="009011B0">
        <w:rPr>
          <w:szCs w:val="28"/>
        </w:rPr>
        <w:t xml:space="preserve"> </w:t>
      </w:r>
      <w:r>
        <w:rPr>
          <w:szCs w:val="28"/>
        </w:rPr>
        <w:t>учитывающий ресурсные инфраструктурные ограничения и наличие внешних воздействий, которые  позволяют более целостно формировать программу приоритетов промышленной политики по инфраструктурной составляющей</w:t>
      </w:r>
      <w:r>
        <w:t xml:space="preserve"> в рамках сценария развития использования инфраструктурных ресурсов в кратко- и среднесрочной перспективе.</w:t>
      </w:r>
    </w:p>
    <w:p w:rsidR="00A35729" w:rsidRDefault="007E0E2A">
      <w:pPr>
        <w:pStyle w:val="normal"/>
        <w:ind w:firstLine="709"/>
      </w:pPr>
      <w:r>
        <w:rPr>
          <w:b/>
        </w:rPr>
        <w:t>Степень достоверности полученных результатов.</w:t>
      </w:r>
      <w:r>
        <w:t xml:space="preserve"> Достоверность результатов обеспечена широким использованием многочисленных трудов зарубежных и отечественных ученых по вопросам исследования традиционных и новых тенденций промышленного развития, определения стратегических организационных форм</w:t>
      </w:r>
      <w:r w:rsidR="00A9502D">
        <w:t xml:space="preserve"> производственных инфраструктур</w:t>
      </w:r>
      <w:r>
        <w:t xml:space="preserve"> промышленно</w:t>
      </w:r>
      <w:r w:rsidR="00A9502D">
        <w:t>го комплекса. В работе</w:t>
      </w:r>
      <w:r>
        <w:t xml:space="preserve"> использовались результаты научных исследований в области</w:t>
      </w:r>
      <w:r w:rsidR="00A9502D">
        <w:t xml:space="preserve"> </w:t>
      </w:r>
      <w:r w:rsidR="00A9502D">
        <w:rPr>
          <w:szCs w:val="28"/>
          <w:shd w:val="clear" w:color="auto" w:fill="FFFFFF"/>
        </w:rPr>
        <w:t>теоретических и методологических основ</w:t>
      </w:r>
      <w:r w:rsidR="00A9502D" w:rsidRPr="00A9502D">
        <w:rPr>
          <w:szCs w:val="28"/>
          <w:shd w:val="clear" w:color="auto" w:fill="FFFFFF"/>
        </w:rPr>
        <w:t xml:space="preserve"> эффективности развития предприятий, отраслей и комплексов народного хозяйства</w:t>
      </w:r>
      <w:r>
        <w:t>. Важное научное значение имеют исследования, освещающие проблематику формирования государственной экономической и промышленной политики,</w:t>
      </w:r>
      <w:r w:rsidR="00A9502D">
        <w:t xml:space="preserve"> особенно по инфраструктурному аспекту,</w:t>
      </w:r>
      <w:r>
        <w:t xml:space="preserve"> </w:t>
      </w:r>
      <w:r>
        <w:lastRenderedPageBreak/>
        <w:t>позволяющей расширить ресур</w:t>
      </w:r>
      <w:r w:rsidR="00A9502D">
        <w:t>сные возможности промышленного</w:t>
      </w:r>
      <w:r>
        <w:t xml:space="preserve"> комплекса и более эффективно управлять промышленным производством. </w:t>
      </w:r>
    </w:p>
    <w:p w:rsidR="00A35729" w:rsidRDefault="007E0E2A">
      <w:pPr>
        <w:pStyle w:val="normal"/>
        <w:ind w:firstLine="709"/>
      </w:pPr>
      <w:r>
        <w:t xml:space="preserve">Полученные результаты исследования базируются на достаточной эмпирической базе исследования, которая представлена статистическими, методическими и аналитическими данными Организации объединенных наций, Организации экономического сотрудничества и развития, Статистического бюро Европейских сообществ, Федеральной службы государственной статистики Российской Федерации, Министерства экономического развития Российской Федерации, Национального исследовательского университета "Высшая школа экономики" и ряда других научных и общественных организаций. Также использовались российские законодательные и нормативные акты в области промышленной деятельности. </w:t>
      </w:r>
    </w:p>
    <w:p w:rsidR="00A35729" w:rsidRDefault="007E0E2A">
      <w:pPr>
        <w:pStyle w:val="normal"/>
        <w:ind w:firstLine="709"/>
      </w:pPr>
      <w:r>
        <w:rPr>
          <w:b/>
        </w:rPr>
        <w:t>Апробация результатов исследования</w:t>
      </w:r>
      <w:r>
        <w:t xml:space="preserve">. Научная новизна и практические предложения диссертационной работы были представлены автором к обсуждению на ежегодных методологических семинарах, проводимых в Московском государственном университете пищевых производств, на всероссийских и международных научно-практических конференциях (Москва, Одесса, Уфа) в 2013-1015 годах. </w:t>
      </w:r>
    </w:p>
    <w:p w:rsidR="00A35729" w:rsidRDefault="0027273A">
      <w:pPr>
        <w:pStyle w:val="normal"/>
        <w:ind w:firstLine="709"/>
      </w:pPr>
      <w:r>
        <w:rPr>
          <w:szCs w:val="28"/>
        </w:rPr>
        <w:t>Практические</w:t>
      </w:r>
      <w:r w:rsidRPr="00E86243">
        <w:rPr>
          <w:szCs w:val="28"/>
        </w:rPr>
        <w:t xml:space="preserve"> предложения</w:t>
      </w:r>
      <w:r>
        <w:rPr>
          <w:szCs w:val="28"/>
        </w:rPr>
        <w:t xml:space="preserve">, сформированные по результатам </w:t>
      </w:r>
      <w:r w:rsidRPr="00E86243">
        <w:rPr>
          <w:szCs w:val="28"/>
        </w:rPr>
        <w:t>диссертационного исследования</w:t>
      </w:r>
      <w:r>
        <w:rPr>
          <w:szCs w:val="28"/>
        </w:rPr>
        <w:t>,</w:t>
      </w:r>
      <w:r w:rsidRPr="00E86243">
        <w:rPr>
          <w:szCs w:val="28"/>
        </w:rPr>
        <w:t xml:space="preserve"> представлены </w:t>
      </w:r>
      <w:r>
        <w:rPr>
          <w:szCs w:val="28"/>
        </w:rPr>
        <w:t>автором в ООО «Академинновация», ООО «Баклаб 2020», ООО «Геофарм ЛК» как компании основных модераторов научно-технического развития формируемой промышленности шестого технологического уклада.</w:t>
      </w:r>
    </w:p>
    <w:p w:rsidR="00A35729" w:rsidRDefault="007E0E2A">
      <w:pPr>
        <w:pStyle w:val="normal"/>
        <w:ind w:firstLine="709"/>
      </w:pPr>
      <w:r>
        <w:lastRenderedPageBreak/>
        <w:t xml:space="preserve">Ряд теоретических и практических результатов научного исследования используются в учебном процессе в Московском государственном университете пищевых производств. </w:t>
      </w:r>
    </w:p>
    <w:p w:rsidR="00A35729" w:rsidRDefault="007E0E2A">
      <w:pPr>
        <w:pStyle w:val="normal"/>
        <w:ind w:firstLine="709"/>
      </w:pPr>
      <w:r>
        <w:t xml:space="preserve">По теме диссертации опубликовано 18 научных работ (в том числе 8 - в ведущих рецензируемых журналах, перечень которых определен ВАК РФ), содержащих основные положения и выводы диссертационного исследования. Общий объем – 9,6 п.л. В том числе доля автора – 9,1 п.л. </w:t>
      </w:r>
    </w:p>
    <w:p w:rsidR="00A35729" w:rsidRDefault="00A35729">
      <w:pPr>
        <w:pStyle w:val="normal"/>
        <w:ind w:firstLine="709"/>
      </w:pPr>
    </w:p>
    <w:sectPr w:rsidR="00A35729" w:rsidSect="00A35729">
      <w:headerReference w:type="default" r:id="rId7"/>
      <w:footerReference w:type="default" r:id="rId8"/>
      <w:pgSz w:w="11906" w:h="16838"/>
      <w:pgMar w:top="1134" w:right="851" w:bottom="1134" w:left="1985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3D2" w:rsidRDefault="003A23D2" w:rsidP="00A35729">
      <w:pPr>
        <w:spacing w:line="240" w:lineRule="auto"/>
      </w:pPr>
      <w:r>
        <w:separator/>
      </w:r>
    </w:p>
  </w:endnote>
  <w:endnote w:type="continuationSeparator" w:id="0">
    <w:p w:rsidR="003A23D2" w:rsidRDefault="003A23D2" w:rsidP="00A3572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729" w:rsidRDefault="00EA6F14">
    <w:pPr>
      <w:pStyle w:val="normal"/>
      <w:tabs>
        <w:tab w:val="center" w:pos="4677"/>
        <w:tab w:val="right" w:pos="9355"/>
      </w:tabs>
      <w:jc w:val="center"/>
    </w:pPr>
    <w:fldSimple w:instr="PAGE">
      <w:r w:rsidR="00682831">
        <w:rPr>
          <w:noProof/>
        </w:rPr>
        <w:t>2</w:t>
      </w:r>
    </w:fldSimple>
  </w:p>
  <w:p w:rsidR="00A35729" w:rsidRDefault="00A35729">
    <w:pPr>
      <w:pStyle w:val="normal"/>
      <w:tabs>
        <w:tab w:val="center" w:pos="4677"/>
        <w:tab w:val="right" w:pos="9355"/>
      </w:tabs>
      <w:spacing w:after="70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3D2" w:rsidRDefault="003A23D2" w:rsidP="00A35729">
      <w:pPr>
        <w:spacing w:line="240" w:lineRule="auto"/>
      </w:pPr>
      <w:r>
        <w:separator/>
      </w:r>
    </w:p>
  </w:footnote>
  <w:footnote w:type="continuationSeparator" w:id="0">
    <w:p w:rsidR="003A23D2" w:rsidRDefault="003A23D2" w:rsidP="00A3572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729" w:rsidRDefault="00EA6F14">
    <w:pPr>
      <w:pStyle w:val="normal"/>
      <w:tabs>
        <w:tab w:val="center" w:pos="4677"/>
        <w:tab w:val="right" w:pos="9355"/>
      </w:tabs>
      <w:spacing w:before="709"/>
      <w:jc w:val="center"/>
    </w:pPr>
    <w:fldSimple w:instr="PAGE">
      <w:r w:rsidR="00682831">
        <w:rPr>
          <w:noProof/>
        </w:rPr>
        <w:t>2</w:t>
      </w:r>
    </w:fldSimple>
  </w:p>
  <w:p w:rsidR="00A35729" w:rsidRDefault="00A35729">
    <w:pPr>
      <w:pStyle w:val="normal"/>
      <w:tabs>
        <w:tab w:val="center" w:pos="4677"/>
        <w:tab w:val="right" w:pos="935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C1C7C"/>
    <w:multiLevelType w:val="hybridMultilevel"/>
    <w:tmpl w:val="A21A6DC2"/>
    <w:lvl w:ilvl="0" w:tplc="6F404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5729"/>
    <w:rsid w:val="00065B2E"/>
    <w:rsid w:val="00075A52"/>
    <w:rsid w:val="000A3297"/>
    <w:rsid w:val="000E2666"/>
    <w:rsid w:val="000F2990"/>
    <w:rsid w:val="001B0576"/>
    <w:rsid w:val="001B36B2"/>
    <w:rsid w:val="001C2B4E"/>
    <w:rsid w:val="001C6EDC"/>
    <w:rsid w:val="001F2160"/>
    <w:rsid w:val="0023397A"/>
    <w:rsid w:val="00271352"/>
    <w:rsid w:val="0027273A"/>
    <w:rsid w:val="0028144E"/>
    <w:rsid w:val="002C51A6"/>
    <w:rsid w:val="002E71C5"/>
    <w:rsid w:val="0033125C"/>
    <w:rsid w:val="00334FF8"/>
    <w:rsid w:val="003477B4"/>
    <w:rsid w:val="00361D69"/>
    <w:rsid w:val="0036763D"/>
    <w:rsid w:val="003A23D2"/>
    <w:rsid w:val="003A7F68"/>
    <w:rsid w:val="003C670D"/>
    <w:rsid w:val="0046342D"/>
    <w:rsid w:val="00495FD5"/>
    <w:rsid w:val="00542BD4"/>
    <w:rsid w:val="005C057E"/>
    <w:rsid w:val="005C06FC"/>
    <w:rsid w:val="005D36C5"/>
    <w:rsid w:val="006126E6"/>
    <w:rsid w:val="00642DFF"/>
    <w:rsid w:val="00656E8D"/>
    <w:rsid w:val="00660D10"/>
    <w:rsid w:val="00682831"/>
    <w:rsid w:val="006A369E"/>
    <w:rsid w:val="006E4463"/>
    <w:rsid w:val="00700597"/>
    <w:rsid w:val="00720F17"/>
    <w:rsid w:val="00753E3E"/>
    <w:rsid w:val="007E0E2A"/>
    <w:rsid w:val="0091406A"/>
    <w:rsid w:val="009C7637"/>
    <w:rsid w:val="00A35729"/>
    <w:rsid w:val="00A64AEB"/>
    <w:rsid w:val="00A754C3"/>
    <w:rsid w:val="00A9502D"/>
    <w:rsid w:val="00B4714A"/>
    <w:rsid w:val="00BC6EAF"/>
    <w:rsid w:val="00D002C3"/>
    <w:rsid w:val="00D26979"/>
    <w:rsid w:val="00D53B88"/>
    <w:rsid w:val="00D54F14"/>
    <w:rsid w:val="00D92616"/>
    <w:rsid w:val="00E00CFE"/>
    <w:rsid w:val="00E652C8"/>
    <w:rsid w:val="00E72723"/>
    <w:rsid w:val="00E97B7A"/>
    <w:rsid w:val="00EA6F14"/>
    <w:rsid w:val="00F01E9E"/>
    <w:rsid w:val="00F53CDB"/>
    <w:rsid w:val="00F57C8A"/>
    <w:rsid w:val="00F80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z w:val="28"/>
        <w:lang w:val="ru-RU" w:eastAsia="ru-RU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6C5"/>
  </w:style>
  <w:style w:type="paragraph" w:styleId="1">
    <w:name w:val="heading 1"/>
    <w:basedOn w:val="normal"/>
    <w:next w:val="normal"/>
    <w:link w:val="10"/>
    <w:rsid w:val="00A35729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2">
    <w:name w:val="heading 2"/>
    <w:basedOn w:val="normal"/>
    <w:next w:val="normal"/>
    <w:rsid w:val="00A35729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3">
    <w:name w:val="heading 3"/>
    <w:basedOn w:val="normal"/>
    <w:next w:val="normal"/>
    <w:rsid w:val="00A35729"/>
    <w:pPr>
      <w:keepNext/>
      <w:keepLines/>
      <w:spacing w:before="280" w:after="80"/>
      <w:contextualSpacing/>
      <w:outlineLvl w:val="2"/>
    </w:pPr>
    <w:rPr>
      <w:b/>
    </w:rPr>
  </w:style>
  <w:style w:type="paragraph" w:styleId="4">
    <w:name w:val="heading 4"/>
    <w:basedOn w:val="normal"/>
    <w:next w:val="normal"/>
    <w:rsid w:val="00A35729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5">
    <w:name w:val="heading 5"/>
    <w:basedOn w:val="normal"/>
    <w:next w:val="normal"/>
    <w:rsid w:val="00A35729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6">
    <w:name w:val="heading 6"/>
    <w:basedOn w:val="normal"/>
    <w:next w:val="normal"/>
    <w:rsid w:val="00A35729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A35729"/>
  </w:style>
  <w:style w:type="table" w:customStyle="1" w:styleId="TableNormal">
    <w:name w:val="Table Normal"/>
    <w:rsid w:val="00A357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A35729"/>
    <w:pPr>
      <w:keepNext/>
      <w:keepLines/>
      <w:spacing w:before="480" w:after="120"/>
      <w:contextualSpacing/>
    </w:pPr>
    <w:rPr>
      <w:b/>
      <w:sz w:val="72"/>
    </w:rPr>
  </w:style>
  <w:style w:type="paragraph" w:styleId="a4">
    <w:name w:val="Subtitle"/>
    <w:basedOn w:val="normal"/>
    <w:next w:val="normal"/>
    <w:rsid w:val="00A35729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a5">
    <w:basedOn w:val="TableNormal"/>
    <w:rsid w:val="00A3572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a6">
    <w:name w:val="Hyperlink"/>
    <w:basedOn w:val="a0"/>
    <w:uiPriority w:val="99"/>
    <w:semiHidden/>
    <w:unhideWhenUsed/>
    <w:rsid w:val="00E00CFE"/>
    <w:rPr>
      <w:color w:val="0000FF"/>
      <w:u w:val="single"/>
    </w:rPr>
  </w:style>
  <w:style w:type="character" w:customStyle="1" w:styleId="apple-converted-space">
    <w:name w:val="apple-converted-space"/>
    <w:basedOn w:val="a0"/>
    <w:rsid w:val="00E00CFE"/>
  </w:style>
  <w:style w:type="paragraph" w:styleId="a7">
    <w:name w:val="Balloon Text"/>
    <w:basedOn w:val="a"/>
    <w:link w:val="a8"/>
    <w:uiPriority w:val="99"/>
    <w:semiHidden/>
    <w:unhideWhenUsed/>
    <w:rsid w:val="00E00C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0CF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27273A"/>
    <w:rPr>
      <w:b/>
      <w:sz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14</Pages>
  <Words>2634</Words>
  <Characters>15017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System disc 7</Company>
  <LinksUpToDate>false</LinksUpToDate>
  <CharactersWithSpaces>17616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19</cp:revision>
  <cp:lastPrinted>2015-04-12T12:33:00Z</cp:lastPrinted>
  <dcterms:created xsi:type="dcterms:W3CDTF">2015-04-11T07:49:00Z</dcterms:created>
  <dcterms:modified xsi:type="dcterms:W3CDTF">2015-06-23T14:50:00Z</dcterms:modified>
</cp:coreProperties>
</file>